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32" w:rsidRPr="00CE38D1" w:rsidRDefault="00CE38D1" w:rsidP="00FA3B1F">
      <w:pPr>
        <w:shd w:val="clear" w:color="auto" w:fill="FFFFFF"/>
        <w:spacing w:after="0" w:line="360" w:lineRule="exact"/>
        <w:jc w:val="center"/>
        <w:rPr>
          <w:rFonts w:ascii="Times New Roman" w:eastAsia="Times New Roman" w:hAnsi="Times New Roman" w:cs="Times New Roman"/>
          <w:b/>
          <w:bCs/>
          <w:sz w:val="24"/>
          <w:szCs w:val="28"/>
          <w:highlight w:val="white"/>
        </w:rPr>
      </w:pPr>
      <w:r w:rsidRPr="00CE38D1">
        <w:rPr>
          <w:rFonts w:ascii="Times New Roman" w:hAnsi="Times New Roman" w:cs="Times New Roman"/>
          <w:b/>
          <w:sz w:val="28"/>
          <w:szCs w:val="28"/>
          <w:highlight w:val="white"/>
          <w:lang w:val="vi-VN"/>
        </w:rPr>
        <w:t>Tầm nhìn và mục tiêu phát triển đất nước đến giữa thế kỉ XXI và tầm nhìn</w:t>
      </w:r>
      <w:r w:rsidRPr="00CE38D1">
        <w:rPr>
          <w:rFonts w:ascii="Times New Roman" w:hAnsi="Times New Roman" w:cs="Times New Roman"/>
          <w:b/>
          <w:sz w:val="28"/>
          <w:szCs w:val="28"/>
          <w:highlight w:val="white"/>
        </w:rPr>
        <w:t xml:space="preserve"> và mục tiêu chiến lược phát triển tỉnh Bến Tre đến giữa thế kỷ XXI</w:t>
      </w:r>
    </w:p>
    <w:p w:rsidR="006754A7" w:rsidRPr="00EE2FCF" w:rsidRDefault="006754A7" w:rsidP="006754A7">
      <w:pPr>
        <w:shd w:val="clear" w:color="auto" w:fill="FFFFFF"/>
        <w:spacing w:before="120" w:after="120" w:line="400" w:lineRule="exact"/>
        <w:ind w:firstLine="720"/>
        <w:jc w:val="both"/>
        <w:rPr>
          <w:rFonts w:ascii="Times New Roman" w:eastAsia="Times New Roman" w:hAnsi="Times New Roman" w:cs="Times New Roman"/>
          <w:sz w:val="28"/>
          <w:szCs w:val="28"/>
          <w:highlight w:val="white"/>
        </w:rPr>
      </w:pPr>
      <w:r w:rsidRPr="00EE2FCF">
        <w:rPr>
          <w:rFonts w:ascii="Times New Roman" w:hAnsi="Times New Roman" w:cs="Times New Roman"/>
          <w:sz w:val="28"/>
          <w:szCs w:val="28"/>
          <w:highlight w:val="white"/>
          <w:lang w:val="vi-VN"/>
        </w:rPr>
        <w:t>Chiều 15</w:t>
      </w:r>
      <w:r w:rsidRPr="00EE2FCF">
        <w:rPr>
          <w:rFonts w:ascii="Times New Roman" w:hAnsi="Times New Roman" w:cs="Times New Roman"/>
          <w:sz w:val="28"/>
          <w:szCs w:val="28"/>
          <w:highlight w:val="white"/>
        </w:rPr>
        <w:t>-</w:t>
      </w:r>
      <w:r w:rsidRPr="00EE2FCF">
        <w:rPr>
          <w:rFonts w:ascii="Times New Roman" w:hAnsi="Times New Roman" w:cs="Times New Roman"/>
          <w:sz w:val="28"/>
          <w:szCs w:val="28"/>
          <w:highlight w:val="white"/>
          <w:lang w:val="vi-VN"/>
        </w:rPr>
        <w:t>6</w:t>
      </w:r>
      <w:r w:rsidRPr="00EE2FCF">
        <w:rPr>
          <w:rFonts w:ascii="Times New Roman" w:hAnsi="Times New Roman" w:cs="Times New Roman"/>
          <w:sz w:val="28"/>
          <w:szCs w:val="28"/>
          <w:highlight w:val="white"/>
        </w:rPr>
        <w:t>-</w:t>
      </w:r>
      <w:r w:rsidRPr="00EE2FCF">
        <w:rPr>
          <w:rFonts w:ascii="Times New Roman" w:hAnsi="Times New Roman" w:cs="Times New Roman"/>
          <w:sz w:val="28"/>
          <w:szCs w:val="28"/>
          <w:highlight w:val="white"/>
          <w:lang w:val="vi-VN"/>
        </w:rPr>
        <w:t>2022, Ủy viên  Trung ương Đảng</w:t>
      </w:r>
      <w:r w:rsidRPr="00EE2FCF">
        <w:rPr>
          <w:rFonts w:ascii="Times New Roman" w:hAnsi="Times New Roman" w:cs="Times New Roman"/>
          <w:sz w:val="28"/>
          <w:szCs w:val="28"/>
          <w:highlight w:val="white"/>
        </w:rPr>
        <w:t xml:space="preserve"> -</w:t>
      </w:r>
      <w:r w:rsidRPr="00EE2FCF">
        <w:rPr>
          <w:rFonts w:ascii="Times New Roman" w:hAnsi="Times New Roman" w:cs="Times New Roman"/>
          <w:sz w:val="28"/>
          <w:szCs w:val="28"/>
          <w:highlight w:val="white"/>
          <w:lang w:val="vi-VN"/>
        </w:rPr>
        <w:t xml:space="preserve"> Bí thư Tỉnh ủy tỉnh </w:t>
      </w:r>
      <w:r w:rsidRPr="00EE2FCF">
        <w:rPr>
          <w:rFonts w:ascii="Times New Roman" w:hAnsi="Times New Roman" w:cs="Times New Roman"/>
          <w:sz w:val="28"/>
          <w:szCs w:val="28"/>
          <w:highlight w:val="white"/>
        </w:rPr>
        <w:t>Lê Đức Thọ</w:t>
      </w:r>
      <w:r w:rsidRPr="00EE2FCF">
        <w:rPr>
          <w:rFonts w:ascii="Times New Roman" w:hAnsi="Times New Roman" w:cs="Times New Roman"/>
          <w:sz w:val="28"/>
          <w:szCs w:val="28"/>
          <w:highlight w:val="white"/>
          <w:lang w:val="vi-VN"/>
        </w:rPr>
        <w:t xml:space="preserve"> đã có buổi sinh hoạt trong Chương trình bồi dưỡng chức danh Bí thư Đảng ủy, đồng thời là Chủ tịch UBND </w:t>
      </w:r>
      <w:r w:rsidRPr="00EE2FCF">
        <w:rPr>
          <w:rFonts w:ascii="Times New Roman" w:hAnsi="Times New Roman" w:cs="Times New Roman"/>
          <w:sz w:val="28"/>
          <w:szCs w:val="28"/>
          <w:highlight w:val="white"/>
          <w:u w:val="wave" w:color="FF0000"/>
          <w:lang w:val="vi-VN"/>
        </w:rPr>
        <w:t>cấp xã</w:t>
      </w:r>
      <w:r w:rsidRPr="00EE2FCF">
        <w:rPr>
          <w:rFonts w:ascii="Times New Roman" w:hAnsi="Times New Roman" w:cs="Times New Roman"/>
          <w:sz w:val="28"/>
          <w:szCs w:val="28"/>
          <w:highlight w:val="white"/>
        </w:rPr>
        <w:t xml:space="preserve">, </w:t>
      </w:r>
      <w:r w:rsidRPr="00EE2FCF">
        <w:rPr>
          <w:rFonts w:ascii="Times New Roman" w:hAnsi="Times New Roman" w:cs="Times New Roman"/>
          <w:sz w:val="28"/>
          <w:szCs w:val="28"/>
          <w:highlight w:val="white"/>
          <w:lang w:val="vi-VN"/>
        </w:rPr>
        <w:t>với chuyên đề: Tầm nhìn và mục tiêu phát triển đất nước đến giữa thế kỉ XXI và tầm nhìn</w:t>
      </w:r>
      <w:r w:rsidRPr="00EE2FCF">
        <w:rPr>
          <w:rFonts w:ascii="Times New Roman" w:hAnsi="Times New Roman" w:cs="Times New Roman"/>
          <w:sz w:val="28"/>
          <w:szCs w:val="28"/>
          <w:highlight w:val="white"/>
        </w:rPr>
        <w:t xml:space="preserve"> và mục tiêu chiến lược phát triển tỉnh Bến Tre đến giữa thế kỷ XXI. Ban biên tập Báo Đồng Khởi xin trân trọng giới thiệu bài sinh hoạt của đồng chí Bí thư Tỉnh ủy.</w:t>
      </w:r>
    </w:p>
    <w:p w:rsidR="00A71889" w:rsidRPr="00EE2FCF" w:rsidRDefault="00A71889" w:rsidP="00E1559E">
      <w:pPr>
        <w:shd w:val="clear" w:color="auto" w:fill="FFFFFF"/>
        <w:spacing w:before="120" w:after="120" w:line="400" w:lineRule="exact"/>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sz w:val="28"/>
          <w:szCs w:val="28"/>
          <w:highlight w:val="white"/>
        </w:rPr>
        <w:t xml:space="preserve"> </w:t>
      </w:r>
      <w:r w:rsidR="00F84633">
        <w:rPr>
          <w:rFonts w:ascii="Times New Roman" w:eastAsia="Times New Roman" w:hAnsi="Times New Roman" w:cs="Times New Roman"/>
          <w:b/>
          <w:sz w:val="28"/>
          <w:szCs w:val="28"/>
          <w:highlight w:val="white"/>
        </w:rPr>
        <w:tab/>
      </w:r>
      <w:r w:rsidRPr="00EE2FCF">
        <w:rPr>
          <w:rFonts w:ascii="Times New Roman" w:eastAsia="Times New Roman" w:hAnsi="Times New Roman" w:cs="Times New Roman"/>
          <w:b/>
          <w:sz w:val="28"/>
          <w:szCs w:val="28"/>
          <w:highlight w:val="white"/>
        </w:rPr>
        <w:t>Tình hình trong nước</w:t>
      </w:r>
    </w:p>
    <w:p w:rsidR="007062D3" w:rsidRPr="00EE2FCF" w:rsidRDefault="007062D3"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Sau</w:t>
      </w:r>
      <w:r w:rsidRPr="00EE2FCF">
        <w:rPr>
          <w:rFonts w:ascii="Times New Roman" w:eastAsia="Times New Roman" w:hAnsi="Times New Roman" w:cs="Times New Roman"/>
          <w:iCs/>
          <w:sz w:val="28"/>
          <w:szCs w:val="28"/>
          <w:highlight w:val="white"/>
        </w:rPr>
        <w:t xml:space="preserve"> 10 năm thực hiện Chiến lược phát triển kinh tế - xã hội giai đoạn 2011 đến 2020,</w:t>
      </w:r>
      <w:r w:rsidRPr="00EE2FCF">
        <w:rPr>
          <w:rFonts w:ascii="Times New Roman" w:eastAsia="Times New Roman" w:hAnsi="Times New Roman" w:cs="Times New Roman"/>
          <w:sz w:val="28"/>
          <w:szCs w:val="28"/>
          <w:highlight w:val="white"/>
        </w:rPr>
        <w:t> kinh tế vĩ mô quốc gia ổn định vững chắc hơn, các cân đối lớn của nền kinh tế được bảo đảm và cải thiện đáng kể. Tăng trưởng kinh tế đạt khá cao trong bối cảnh thế giớ</w:t>
      </w:r>
      <w:r w:rsidR="00CD6D18" w:rsidRPr="00EE2FCF">
        <w:rPr>
          <w:rFonts w:ascii="Times New Roman" w:eastAsia="Times New Roman" w:hAnsi="Times New Roman" w:cs="Times New Roman"/>
          <w:sz w:val="28"/>
          <w:szCs w:val="28"/>
          <w:highlight w:val="white"/>
        </w:rPr>
        <w:t>i, khu vực gặp nhiều khó khăn; c</w:t>
      </w:r>
      <w:r w:rsidRPr="00EE2FCF">
        <w:rPr>
          <w:rFonts w:ascii="Times New Roman" w:eastAsia="Times New Roman" w:hAnsi="Times New Roman" w:cs="Times New Roman"/>
          <w:sz w:val="28"/>
          <w:szCs w:val="28"/>
          <w:highlight w:val="white"/>
        </w:rPr>
        <w:t xml:space="preserve">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w:t>
      </w:r>
      <w:r w:rsidR="00CD6D18" w:rsidRPr="00EE2FCF">
        <w:rPr>
          <w:rFonts w:ascii="Times New Roman" w:eastAsia="Times New Roman" w:hAnsi="Times New Roman" w:cs="Times New Roman"/>
          <w:sz w:val="28"/>
          <w:szCs w:val="28"/>
          <w:highlight w:val="white"/>
        </w:rPr>
        <w:t>của nền kinh tế được nâng lên. T</w:t>
      </w:r>
      <w:r w:rsidRPr="00EE2FCF">
        <w:rPr>
          <w:rFonts w:ascii="Times New Roman" w:eastAsia="Times New Roman" w:hAnsi="Times New Roman" w:cs="Times New Roman"/>
          <w:sz w:val="28"/>
          <w:szCs w:val="28"/>
          <w:highlight w:val="white"/>
        </w:rPr>
        <w:t>ính tự chủ và khả năng chống chịu của nền kinh tế được cải thiện. Phát triển văn hoá, thực hiện tiến bộ, công bằng xã hội đạt được những kết quả quan trọng. Thực hiện tốt các chính sách ưu đãi người có công, bảo đảm an sinh xã hội. Đời sống vật chất, tinh thần của nhân dân tiếp tục được bảo đảm, có cải thiện.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Hệ thống pháp luật được hoàn thiện một bước căn bản, nhất là pháp luật về kinh tế khá đầy đủ.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Quốc phòng, an ninh được tăng cường; bảo vệ vững chắc độc lập, chủ quyền và toàn vẹn lãnh thổ; an ninh chính trị, trật tự, an toàn xã hội được bảo đảm. Công tác đối ngoại và hội nhập quốc tế được chủ động đẩy mạnh, đi vào chiều sâu, thực chất hơn, đạt kết quả quan trọng nhiều mặt.</w:t>
      </w:r>
    </w:p>
    <w:p w:rsidR="0030432E" w:rsidRPr="00EE2FCF" w:rsidRDefault="007062D3"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hAnsi="Times New Roman" w:cs="Times New Roman"/>
          <w:sz w:val="28"/>
          <w:szCs w:val="28"/>
          <w:highlight w:val="white"/>
          <w:shd w:val="clear" w:color="auto" w:fill="FFFFFF"/>
        </w:rPr>
        <w:lastRenderedPageBreak/>
        <w:t>Năm 2020</w:t>
      </w:r>
      <w:r w:rsidR="0030432E" w:rsidRPr="00EE2FCF">
        <w:rPr>
          <w:rFonts w:ascii="Times New Roman" w:hAnsi="Times New Roman" w:cs="Times New Roman"/>
          <w:sz w:val="28"/>
          <w:szCs w:val="28"/>
          <w:highlight w:val="white"/>
          <w:shd w:val="clear" w:color="auto" w:fill="FFFFFF"/>
        </w:rPr>
        <w:t xml:space="preserve">, đại dịch Covid-19 và thiên tai, </w:t>
      </w:r>
      <w:r w:rsidR="0030432E" w:rsidRPr="00EE2FCF">
        <w:rPr>
          <w:rFonts w:ascii="Times New Roman" w:hAnsi="Times New Roman" w:cs="Times New Roman"/>
          <w:sz w:val="28"/>
          <w:szCs w:val="28"/>
          <w:highlight w:val="white"/>
          <w:u w:val="wave" w:color="FF0000"/>
          <w:shd w:val="clear" w:color="auto" w:fill="FFFFFF"/>
        </w:rPr>
        <w:t>bão lũ</w:t>
      </w:r>
      <w:r w:rsidR="0030432E" w:rsidRPr="00EE2FCF">
        <w:rPr>
          <w:rFonts w:ascii="Times New Roman" w:hAnsi="Times New Roman" w:cs="Times New Roman"/>
          <w:sz w:val="28"/>
          <w:szCs w:val="28"/>
          <w:highlight w:val="white"/>
          <w:shd w:val="clear" w:color="auto" w:fill="FFFFFF"/>
        </w:rPr>
        <w:t xml:space="preserve"> nghiêm trọng liên tiếp xảy ra ở các tỉnh miền Trung đã tác động nặng nề tới mọi mặt của đời sống kinh tế - xã hội, nhưng tốc độ tăng trưởng GDP bình quân giai đoạn 2016 - 2020 vẫn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đạt khoảng</w:t>
      </w:r>
      <w:r w:rsidR="0030432E" w:rsidRPr="00EE2FCF">
        <w:rPr>
          <w:rFonts w:ascii="Times New Roman" w:hAnsi="Times New Roman" w:cs="Times New Roman"/>
          <w:spacing w:val="2"/>
          <w:sz w:val="28"/>
          <w:szCs w:val="28"/>
          <w:highlight w:val="white"/>
          <w:bdr w:val="none" w:sz="0" w:space="0" w:color="auto" w:frame="1"/>
          <w:shd w:val="clear" w:color="auto" w:fill="FFFFFF"/>
        </w:rPr>
        <w:t xml:space="preserve"> 6%/năm (riêng năm 2020 </w:t>
      </w:r>
      <w:r w:rsidR="0030432E" w:rsidRPr="00EE2FCF">
        <w:rPr>
          <w:rFonts w:ascii="Times New Roman" w:hAnsi="Times New Roman" w:cs="Times New Roman"/>
          <w:sz w:val="28"/>
          <w:szCs w:val="28"/>
          <w:highlight w:val="white"/>
          <w:u w:val="wave" w:color="FF0000"/>
          <w:shd w:val="clear" w:color="auto" w:fill="FFFFFF"/>
        </w:rPr>
        <w:t>tăng trưởng</w:t>
      </w:r>
      <w:r w:rsidR="0030432E" w:rsidRPr="00EE2FCF">
        <w:rPr>
          <w:rFonts w:ascii="Times New Roman" w:hAnsi="Times New Roman" w:cs="Times New Roman"/>
          <w:sz w:val="28"/>
          <w:szCs w:val="28"/>
          <w:highlight w:val="white"/>
          <w:shd w:val="clear" w:color="auto" w:fill="FFFFFF"/>
        </w:rPr>
        <w:t xml:space="preserve"> GDP vẫn đạt 2,91% là mức tăng trưởng thuộc nhóm cao nhất thế giới). </w:t>
      </w:r>
      <w:r w:rsidR="0030432E" w:rsidRPr="00EE2FCF">
        <w:rPr>
          <w:rFonts w:ascii="Times New Roman" w:eastAsia="Times New Roman" w:hAnsi="Times New Roman" w:cs="Times New Roman"/>
          <w:sz w:val="28"/>
          <w:szCs w:val="28"/>
          <w:highlight w:val="white"/>
        </w:rPr>
        <w:t xml:space="preserve">Đây là con số cực kỳ có ý nghĩa trong bối cảnh kinh tế toàn cầu tăng trưởng âm 4%. </w:t>
      </w:r>
      <w:r w:rsidR="0030432E" w:rsidRPr="00EE2FCF">
        <w:rPr>
          <w:rFonts w:ascii="Times New Roman" w:hAnsi="Times New Roman" w:cs="Times New Roman"/>
          <w:sz w:val="28"/>
          <w:szCs w:val="28"/>
          <w:highlight w:val="white"/>
          <w:shd w:val="clear" w:color="auto" w:fill="FFFFFF"/>
        </w:rPr>
        <w:t xml:space="preserve">Quy mô nền kinh tế và thu nhập bình quân </w:t>
      </w:r>
      <w:r w:rsidR="0030432E" w:rsidRPr="00EE2FCF">
        <w:rPr>
          <w:rFonts w:ascii="Times New Roman" w:hAnsi="Times New Roman" w:cs="Times New Roman"/>
          <w:sz w:val="28"/>
          <w:szCs w:val="28"/>
          <w:highlight w:val="white"/>
          <w:u w:val="wave" w:color="FF0000"/>
          <w:shd w:val="clear" w:color="auto" w:fill="FFFFFF"/>
        </w:rPr>
        <w:t>đầu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người</w:t>
      </w:r>
      <w:r w:rsidR="0030432E" w:rsidRPr="00EE2FCF">
        <w:rPr>
          <w:rFonts w:ascii="Times New Roman" w:hAnsi="Times New Roman" w:cs="Times New Roman"/>
          <w:spacing w:val="2"/>
          <w:sz w:val="28"/>
          <w:szCs w:val="28"/>
          <w:highlight w:val="white"/>
          <w:bdr w:val="none" w:sz="0" w:space="0" w:color="auto" w:frame="1"/>
          <w:shd w:val="clear" w:color="auto" w:fill="FFFFFF"/>
        </w:rPr>
        <w:t xml:space="preserve"> tăng lên (năm 2020,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GDP đạt</w:t>
      </w:r>
      <w:r w:rsidR="0030432E" w:rsidRPr="00EE2FCF">
        <w:rPr>
          <w:rFonts w:ascii="Times New Roman" w:hAnsi="Times New Roman" w:cs="Times New Roman"/>
          <w:spacing w:val="2"/>
          <w:sz w:val="28"/>
          <w:szCs w:val="28"/>
          <w:highlight w:val="white"/>
          <w:bdr w:val="none" w:sz="0" w:space="0" w:color="auto" w:frame="1"/>
          <w:shd w:val="clear" w:color="auto" w:fill="FFFFFF"/>
        </w:rPr>
        <w:t xml:space="preserve"> 271,2 tỉ USD và thu nhập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bình quân </w:t>
      </w:r>
      <w:r w:rsidR="0030432E" w:rsidRPr="00EE2FCF">
        <w:rPr>
          <w:rFonts w:ascii="Times New Roman" w:hAnsi="Times New Roman" w:cs="Times New Roman"/>
          <w:sz w:val="28"/>
          <w:szCs w:val="28"/>
          <w:highlight w:val="white"/>
          <w:u w:val="wave" w:color="FF0000"/>
          <w:shd w:val="clear" w:color="auto" w:fill="FFFFFF"/>
        </w:rPr>
        <w:t>đầu</w:t>
      </w:r>
      <w:r w:rsidR="0030432E" w:rsidRPr="00EE2FCF">
        <w:rPr>
          <w:rFonts w:ascii="Times New Roman" w:hAnsi="Times New Roman" w:cs="Times New Roman"/>
          <w:sz w:val="28"/>
          <w:szCs w:val="28"/>
          <w:highlight w:val="white"/>
          <w:shd w:val="clear" w:color="auto" w:fill="FFFFFF"/>
        </w:rPr>
        <w:t xml:space="preserve"> người đạt 2.779 USD/người). Chất lượng tăng trưởng được cải thiện, năng suất </w:t>
      </w:r>
      <w:r w:rsidR="0030432E" w:rsidRPr="00EE2FCF">
        <w:rPr>
          <w:rFonts w:ascii="Times New Roman" w:hAnsi="Times New Roman" w:cs="Times New Roman"/>
          <w:sz w:val="28"/>
          <w:szCs w:val="28"/>
          <w:highlight w:val="white"/>
          <w:u w:val="wave" w:color="FF0000"/>
          <w:shd w:val="clear" w:color="auto" w:fill="FFFFFF"/>
        </w:rPr>
        <w:t>lao động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tăng</w:t>
      </w:r>
      <w:r w:rsidR="0030432E" w:rsidRPr="00EE2FCF">
        <w:rPr>
          <w:rFonts w:ascii="Times New Roman" w:hAnsi="Times New Roman" w:cs="Times New Roman"/>
          <w:spacing w:val="-2"/>
          <w:sz w:val="28"/>
          <w:szCs w:val="28"/>
          <w:highlight w:val="white"/>
          <w:bdr w:val="none" w:sz="0" w:space="0" w:color="auto" w:frame="1"/>
          <w:shd w:val="clear" w:color="auto" w:fill="FFFFFF"/>
        </w:rPr>
        <w:t xml:space="preserve"> từ 4,3%/năm giai đoạn 2011 - 2015 </w:t>
      </w:r>
      <w:r w:rsidR="0030432E" w:rsidRPr="00EE2FCF">
        <w:rPr>
          <w:rFonts w:ascii="Times New Roman" w:hAnsi="Times New Roman" w:cs="Times New Roman"/>
          <w:spacing w:val="-2"/>
          <w:sz w:val="28"/>
          <w:szCs w:val="28"/>
          <w:highlight w:val="white"/>
          <w:u w:val="wave" w:color="FF0000"/>
          <w:bdr w:val="none" w:sz="0" w:space="0" w:color="auto" w:frame="1"/>
          <w:shd w:val="clear" w:color="auto" w:fill="FFFFFF"/>
        </w:rPr>
        <w:t>lên khoảng</w:t>
      </w:r>
      <w:r w:rsidR="0030432E" w:rsidRPr="00EE2FCF">
        <w:rPr>
          <w:rFonts w:ascii="Times New Roman" w:hAnsi="Times New Roman" w:cs="Times New Roman"/>
          <w:spacing w:val="-2"/>
          <w:sz w:val="28"/>
          <w:szCs w:val="28"/>
          <w:highlight w:val="white"/>
          <w:bdr w:val="none" w:sz="0" w:space="0" w:color="auto" w:frame="1"/>
          <w:shd w:val="clear" w:color="auto" w:fill="FFFFFF"/>
        </w:rPr>
        <w:t xml:space="preserve"> 6%/năm giai đoạn 2016 - 2020.</w:t>
      </w:r>
    </w:p>
    <w:p w:rsidR="0030432E" w:rsidRPr="00EE2FCF" w:rsidRDefault="0030432E" w:rsidP="00B079FB">
      <w:pPr>
        <w:shd w:val="clear" w:color="auto" w:fill="FFFFFF"/>
        <w:spacing w:before="120" w:after="120" w:line="400" w:lineRule="exact"/>
        <w:ind w:firstLine="567"/>
        <w:jc w:val="both"/>
        <w:rPr>
          <w:rFonts w:ascii="Times New Roman" w:hAnsi="Times New Roman" w:cs="Times New Roman"/>
          <w:sz w:val="28"/>
          <w:szCs w:val="28"/>
          <w:highlight w:val="white"/>
          <w:shd w:val="clear" w:color="auto" w:fill="FFFFFF"/>
        </w:rPr>
      </w:pPr>
      <w:r w:rsidRPr="00EE2FCF">
        <w:rPr>
          <w:rFonts w:ascii="Times New Roman" w:hAnsi="Times New Roman" w:cs="Times New Roman"/>
          <w:noProof/>
          <w:sz w:val="28"/>
          <w:szCs w:val="28"/>
          <w:highlight w:val="white"/>
          <w:shd w:val="clear" w:color="auto" w:fill="FFFFFF"/>
        </w:rPr>
        <w:drawing>
          <wp:anchor distT="0" distB="0" distL="114300" distR="114300" simplePos="0" relativeHeight="251660288" behindDoc="0" locked="0" layoutInCell="1" allowOverlap="1">
            <wp:simplePos x="0" y="0"/>
            <wp:positionH relativeFrom="column">
              <wp:posOffset>1300480</wp:posOffset>
            </wp:positionH>
            <wp:positionV relativeFrom="paragraph">
              <wp:posOffset>2150745</wp:posOffset>
            </wp:positionV>
            <wp:extent cx="4123055" cy="21374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055" cy="2137410"/>
                    </a:xfrm>
                    <a:prstGeom prst="rect">
                      <a:avLst/>
                    </a:prstGeom>
                  </pic:spPr>
                </pic:pic>
              </a:graphicData>
            </a:graphic>
          </wp:anchor>
        </w:drawing>
      </w:r>
      <w:r w:rsidRPr="00EE2FCF">
        <w:rPr>
          <w:rFonts w:ascii="Times New Roman" w:hAnsi="Times New Roman" w:cs="Times New Roman"/>
          <w:sz w:val="28"/>
          <w:szCs w:val="28"/>
          <w:highlight w:val="white"/>
          <w:shd w:val="clear" w:color="auto" w:fill="FFFFFF"/>
        </w:rPr>
        <w:t>Mặc dù</w:t>
      </w:r>
      <w:r w:rsidR="00CD6D18" w:rsidRPr="00EE2FCF">
        <w:rPr>
          <w:rFonts w:ascii="Times New Roman" w:hAnsi="Times New Roman" w:cs="Times New Roman"/>
          <w:sz w:val="28"/>
          <w:szCs w:val="28"/>
          <w:highlight w:val="white"/>
          <w:shd w:val="clear" w:color="auto" w:fill="FFFFFF"/>
        </w:rPr>
        <w:t>,</w:t>
      </w:r>
      <w:r w:rsidRPr="00EE2FCF">
        <w:rPr>
          <w:rFonts w:ascii="Times New Roman" w:hAnsi="Times New Roman" w:cs="Times New Roman"/>
          <w:sz w:val="28"/>
          <w:szCs w:val="28"/>
          <w:highlight w:val="white"/>
          <w:shd w:val="clear" w:color="auto" w:fill="FFFFFF"/>
        </w:rPr>
        <w:t xml:space="preserve"> tăng trưởng GDP năm 2020 đạt thấp nhất trong giai đoạn 2011-2020 nhưng trước những tác động tiêu cực của dịch Covid-19 thì đó là một thành công của nước ta với tốc độ tăng thuộc nhóm </w:t>
      </w:r>
      <w:r w:rsidRPr="00EE2FCF">
        <w:rPr>
          <w:rFonts w:ascii="Times New Roman" w:hAnsi="Times New Roman" w:cs="Times New Roman"/>
          <w:sz w:val="28"/>
          <w:szCs w:val="28"/>
          <w:highlight w:val="white"/>
          <w:u w:val="wave" w:color="FF0000"/>
          <w:shd w:val="clear" w:color="auto" w:fill="FFFFFF"/>
        </w:rPr>
        <w:t>nước cao</w:t>
      </w:r>
      <w:r w:rsidRPr="00EE2FCF">
        <w:rPr>
          <w:rFonts w:ascii="Times New Roman" w:hAnsi="Times New Roman" w:cs="Times New Roman"/>
          <w:sz w:val="28"/>
          <w:szCs w:val="28"/>
          <w:highlight w:val="white"/>
          <w:shd w:val="clear" w:color="auto" w:fill="FFFFFF"/>
        </w:rPr>
        <w:t xml:space="preserve"> nhất thế giới. Cùng với Trung Quốc và Mi-an-ma, Việt Nam là một trong ba quốc gia ở châu Á có mức tăng trưởng tích cự</w:t>
      </w:r>
      <w:r w:rsidR="00377418" w:rsidRPr="00EE2FCF">
        <w:rPr>
          <w:rFonts w:ascii="Times New Roman" w:hAnsi="Times New Roman" w:cs="Times New Roman"/>
          <w:sz w:val="28"/>
          <w:szCs w:val="28"/>
          <w:highlight w:val="white"/>
          <w:shd w:val="clear" w:color="auto" w:fill="FFFFFF"/>
        </w:rPr>
        <w:t>c trong năm 2020</w:t>
      </w:r>
      <w:r w:rsidR="00CD6D18" w:rsidRPr="00EE2FCF">
        <w:rPr>
          <w:rFonts w:ascii="Times New Roman" w:hAnsi="Times New Roman" w:cs="Times New Roman"/>
          <w:sz w:val="28"/>
          <w:szCs w:val="28"/>
          <w:highlight w:val="white"/>
          <w:shd w:val="clear" w:color="auto" w:fill="FFFFFF"/>
        </w:rPr>
        <w:t>. Đ</w:t>
      </w:r>
      <w:r w:rsidRPr="00EE2FCF">
        <w:rPr>
          <w:rFonts w:ascii="Times New Roman" w:hAnsi="Times New Roman" w:cs="Times New Roman"/>
          <w:sz w:val="28"/>
          <w:szCs w:val="28"/>
          <w:highlight w:val="white"/>
          <w:shd w:val="clear" w:color="auto" w:fill="FFFFFF"/>
        </w:rPr>
        <w:t>ồng thời</w:t>
      </w:r>
      <w:r w:rsidR="00CD6D18" w:rsidRPr="00EE2FCF">
        <w:rPr>
          <w:rFonts w:ascii="Times New Roman" w:hAnsi="Times New Roman" w:cs="Times New Roman"/>
          <w:sz w:val="28"/>
          <w:szCs w:val="28"/>
          <w:highlight w:val="white"/>
          <w:shd w:val="clear" w:color="auto" w:fill="FFFFFF"/>
        </w:rPr>
        <w:t>,</w:t>
      </w:r>
      <w:r w:rsidRPr="00EE2FCF">
        <w:rPr>
          <w:rFonts w:ascii="Times New Roman" w:hAnsi="Times New Roman" w:cs="Times New Roman"/>
          <w:sz w:val="28"/>
          <w:szCs w:val="28"/>
          <w:highlight w:val="white"/>
          <w:shd w:val="clear" w:color="auto" w:fill="FFFFFF"/>
        </w:rPr>
        <w:t xml:space="preserve"> quy mô nền kinh tế nước ta đạt hơn 343 tỷ USD</w:t>
      </w:r>
      <w:r w:rsidRPr="00EE2FCF">
        <w:rPr>
          <w:rStyle w:val="FootnoteReference"/>
          <w:rFonts w:ascii="Times New Roman" w:hAnsi="Times New Roman" w:cs="Times New Roman"/>
          <w:sz w:val="28"/>
          <w:szCs w:val="28"/>
          <w:highlight w:val="white"/>
          <w:shd w:val="clear" w:color="auto" w:fill="FFFFFF"/>
        </w:rPr>
        <w:footnoteReference w:id="1"/>
      </w:r>
      <w:r w:rsidRPr="00EE2FCF">
        <w:rPr>
          <w:rFonts w:ascii="Times New Roman" w:hAnsi="Times New Roman" w:cs="Times New Roman"/>
          <w:sz w:val="28"/>
          <w:szCs w:val="28"/>
          <w:highlight w:val="white"/>
          <w:shd w:val="clear" w:color="auto" w:fill="FFFFFF"/>
        </w:rPr>
        <w:t>, vượt Xin-ga-</w:t>
      </w:r>
      <w:r w:rsidRPr="00EE2FCF">
        <w:rPr>
          <w:rFonts w:ascii="Times New Roman" w:hAnsi="Times New Roman" w:cs="Times New Roman"/>
          <w:sz w:val="28"/>
          <w:szCs w:val="28"/>
          <w:highlight w:val="white"/>
          <w:u w:val="wave" w:color="FF0000"/>
          <w:shd w:val="clear" w:color="auto" w:fill="FFFFFF"/>
        </w:rPr>
        <w:t>po</w:t>
      </w:r>
      <w:r w:rsidRPr="00EE2FCF">
        <w:rPr>
          <w:rFonts w:ascii="Times New Roman" w:hAnsi="Times New Roman" w:cs="Times New Roman"/>
          <w:sz w:val="28"/>
          <w:szCs w:val="28"/>
          <w:highlight w:val="white"/>
          <w:shd w:val="clear" w:color="auto" w:fill="FFFFFF"/>
        </w:rPr>
        <w:t xml:space="preserve"> (337,5 tỷ USD) và Ma-lai-xi-a (336,3 tỷ USD), đưa Việt Nam trở thành quốc gia có nền kinh tế </w:t>
      </w:r>
      <w:r w:rsidRPr="00EE2FCF">
        <w:rPr>
          <w:rFonts w:ascii="Times New Roman" w:hAnsi="Times New Roman" w:cs="Times New Roman"/>
          <w:sz w:val="28"/>
          <w:szCs w:val="28"/>
          <w:highlight w:val="white"/>
          <w:u w:val="wave" w:color="FF0000"/>
          <w:shd w:val="clear" w:color="auto" w:fill="FFFFFF"/>
        </w:rPr>
        <w:t>lớn thứ</w:t>
      </w:r>
      <w:r w:rsidRPr="00EE2FCF">
        <w:rPr>
          <w:rFonts w:ascii="Times New Roman" w:hAnsi="Times New Roman" w:cs="Times New Roman"/>
          <w:sz w:val="28"/>
          <w:szCs w:val="28"/>
          <w:highlight w:val="white"/>
          <w:shd w:val="clear" w:color="auto" w:fill="FFFFFF"/>
        </w:rPr>
        <w:t xml:space="preserve"> 4</w:t>
      </w:r>
      <w:r w:rsidRPr="00EE2FCF">
        <w:rPr>
          <w:rStyle w:val="FootnoteReference"/>
          <w:rFonts w:ascii="Times New Roman" w:hAnsi="Times New Roman" w:cs="Times New Roman"/>
          <w:sz w:val="28"/>
          <w:szCs w:val="28"/>
          <w:highlight w:val="white"/>
          <w:shd w:val="clear" w:color="auto" w:fill="FFFFFF"/>
        </w:rPr>
        <w:footnoteReference w:id="2"/>
      </w:r>
      <w:r w:rsidRPr="00EE2FCF">
        <w:rPr>
          <w:rFonts w:ascii="Times New Roman" w:hAnsi="Times New Roman" w:cs="Times New Roman"/>
          <w:sz w:val="28"/>
          <w:szCs w:val="28"/>
          <w:highlight w:val="white"/>
          <w:shd w:val="clear" w:color="auto" w:fill="FFFFFF"/>
        </w:rPr>
        <w:t xml:space="preserve"> trong khu vực Đông Nam Á (sau In-đô-nê-xi-a 1.088,8 tỷ USD; Thái Lan 509,2 tỷ USD và Phi-li-pin 367,4 tỷ USD).</w:t>
      </w:r>
    </w:p>
    <w:p w:rsidR="0030432E" w:rsidRPr="00EE2FCF" w:rsidRDefault="0030432E" w:rsidP="00B079FB">
      <w:pPr>
        <w:shd w:val="clear" w:color="auto" w:fill="FFFFFF"/>
        <w:spacing w:before="120" w:after="120" w:line="400" w:lineRule="exact"/>
        <w:ind w:firstLine="567"/>
        <w:jc w:val="center"/>
        <w:rPr>
          <w:rFonts w:ascii="Times New Roman" w:eastAsia="Times New Roman" w:hAnsi="Times New Roman" w:cs="Times New Roman"/>
          <w:i/>
          <w:sz w:val="28"/>
          <w:szCs w:val="28"/>
          <w:highlight w:val="white"/>
        </w:rPr>
      </w:pPr>
      <w:r w:rsidRPr="00EE2FCF">
        <w:rPr>
          <w:rFonts w:ascii="Times New Roman" w:eastAsia="Times New Roman" w:hAnsi="Times New Roman" w:cs="Times New Roman"/>
          <w:i/>
          <w:sz w:val="28"/>
          <w:szCs w:val="28"/>
          <w:highlight w:val="white"/>
        </w:rPr>
        <w:t>Tốc độ tăng GDP giai đoạn 2010 -</w:t>
      </w:r>
      <w:r w:rsidR="00CE38D1">
        <w:rPr>
          <w:rFonts w:ascii="Times New Roman" w:eastAsia="Times New Roman" w:hAnsi="Times New Roman" w:cs="Times New Roman"/>
          <w:i/>
          <w:sz w:val="28"/>
          <w:szCs w:val="28"/>
          <w:highlight w:val="white"/>
        </w:rPr>
        <w:t xml:space="preserve"> </w:t>
      </w:r>
      <w:r w:rsidRPr="00EE2FCF">
        <w:rPr>
          <w:rFonts w:ascii="Times New Roman" w:eastAsia="Times New Roman" w:hAnsi="Times New Roman" w:cs="Times New Roman"/>
          <w:i/>
          <w:sz w:val="28"/>
          <w:szCs w:val="28"/>
          <w:highlight w:val="white"/>
        </w:rPr>
        <w:t>2020 (Nguồn: Tổng Cục Thống kê)</w:t>
      </w:r>
    </w:p>
    <w:p w:rsidR="00533939" w:rsidRPr="00EE2FCF" w:rsidRDefault="00533939" w:rsidP="00B079FB">
      <w:pPr>
        <w:shd w:val="clear" w:color="auto" w:fill="FFFFFF"/>
        <w:spacing w:before="120" w:after="120" w:line="400" w:lineRule="exact"/>
        <w:ind w:firstLine="567"/>
        <w:jc w:val="both"/>
        <w:rPr>
          <w:rFonts w:ascii="Times New Roman" w:hAnsi="Times New Roman" w:cs="Times New Roman"/>
          <w:sz w:val="28"/>
          <w:szCs w:val="28"/>
          <w:highlight w:val="white"/>
          <w:shd w:val="clear" w:color="auto" w:fill="FFFFFF"/>
        </w:rPr>
      </w:pPr>
      <w:r w:rsidRPr="00EE2FCF">
        <w:rPr>
          <w:rFonts w:ascii="Times New Roman" w:hAnsi="Times New Roman" w:cs="Times New Roman"/>
          <w:sz w:val="28"/>
          <w:szCs w:val="28"/>
          <w:highlight w:val="white"/>
          <w:shd w:val="clear" w:color="auto" w:fill="FFFFFF"/>
        </w:rPr>
        <w:t>Một điểm sáng trong bức tranh kinh tế năm 2020 là nỗ lực xuất khẩu trong tình hình dịch bệnh, duy trì tăng trưở</w:t>
      </w:r>
      <w:r w:rsidR="00053AD8" w:rsidRPr="00EE2FCF">
        <w:rPr>
          <w:rFonts w:ascii="Times New Roman" w:hAnsi="Times New Roman" w:cs="Times New Roman"/>
          <w:sz w:val="28"/>
          <w:szCs w:val="28"/>
          <w:highlight w:val="white"/>
          <w:shd w:val="clear" w:color="auto" w:fill="FFFFFF"/>
        </w:rPr>
        <w:t xml:space="preserve">ng dương. </w:t>
      </w:r>
      <w:r w:rsidR="00053AD8" w:rsidRPr="00EE2FCF">
        <w:rPr>
          <w:rStyle w:val="Emphasis"/>
          <w:rFonts w:ascii="Times New Roman" w:hAnsi="Times New Roman" w:cs="Times New Roman"/>
          <w:i w:val="0"/>
          <w:sz w:val="28"/>
          <w:szCs w:val="28"/>
          <w:highlight w:val="white"/>
          <w:shd w:val="clear" w:color="auto" w:fill="FFFFFF"/>
        </w:rPr>
        <w:t>Tổng kim ngạch xuất nhập khẩu hàng hóa năm 2020 ước tính đạt 543,9 tỷ USD, tăng 5,1% so với năm trước,</w:t>
      </w:r>
      <w:r w:rsidRPr="00EE2FCF">
        <w:rPr>
          <w:rFonts w:ascii="Times New Roman" w:hAnsi="Times New Roman" w:cs="Times New Roman"/>
          <w:sz w:val="28"/>
          <w:szCs w:val="28"/>
          <w:highlight w:val="white"/>
          <w:shd w:val="clear" w:color="auto" w:fill="FFFFFF"/>
        </w:rPr>
        <w:t xml:space="preserve"> xuất siêu hàng hóa đạt mức cao kỷ lục (19,1 tỷ USD) và cán cân thương mại duy trì xuất siêu 5 năm liên </w:t>
      </w:r>
      <w:r w:rsidRPr="00EE2FCF">
        <w:rPr>
          <w:rFonts w:ascii="Times New Roman" w:hAnsi="Times New Roman" w:cs="Times New Roman"/>
          <w:sz w:val="28"/>
          <w:szCs w:val="28"/>
          <w:highlight w:val="white"/>
          <w:shd w:val="clear" w:color="auto" w:fill="FFFFFF"/>
        </w:rPr>
        <w:lastRenderedPageBreak/>
        <w:t>tiếp (Kim ngạch xuất siêu hàng hóa các năm trong giai đoạn 2016-2020 lần lượt là: 1,6 tỷ USD; 1,9 tỷ USD; 6,5 tỷ USD; 10,9 tỷ USD; 19,1 tỷ USD)</w:t>
      </w:r>
      <w:r w:rsidR="00053AD8" w:rsidRPr="00EE2FCF">
        <w:rPr>
          <w:rStyle w:val="FootnoteReference"/>
          <w:rFonts w:ascii="Times New Roman" w:hAnsi="Times New Roman" w:cs="Times New Roman"/>
          <w:sz w:val="28"/>
          <w:szCs w:val="28"/>
          <w:highlight w:val="white"/>
          <w:shd w:val="clear" w:color="auto" w:fill="FFFFFF"/>
        </w:rPr>
        <w:footnoteReference w:id="3"/>
      </w:r>
      <w:r w:rsidRPr="00EE2FCF">
        <w:rPr>
          <w:rFonts w:ascii="Times New Roman" w:hAnsi="Times New Roman" w:cs="Times New Roman"/>
          <w:sz w:val="28"/>
          <w:szCs w:val="28"/>
          <w:highlight w:val="white"/>
          <w:shd w:val="clear" w:color="auto" w:fill="FFFFFF"/>
        </w:rPr>
        <w:t xml:space="preserve">. Việc ký kết các Hiệp định thương mại tự do đã mang lại những tín hiệu tích cực cho nền kinh tế Việt Nam, đặc biệt là Hiệp định Thương mại tự do giữa Việt Nam và EU (EVFTA). </w:t>
      </w:r>
    </w:p>
    <w:p w:rsidR="00533939" w:rsidRPr="00EE2FCF" w:rsidRDefault="00533939"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Trong khu vực nông, lâm nghiệp và thủy sản, sản lượng một số cây lâu năm, sản phẩm chăn nuôi chủ yếu và sản lượng tôm năm 2020 tăng khá đã đưa tốc độ tăng của khu vực này đạt 2,68%, cao hơn năm 2019 (2,01%). Trong tăng trưởng chung của toàn nền kinh tế, khu vực công nghiệp và xây dựng đạt tốc độ tăng cao nhất với 3,98%, đóng góp 1,62 điểm phần trăm vào mức tăng chung. Ngành công nghiệp chế biến, chế tạo tiếp tục đóng vai trò chủ chốt dẫn dắt tăng trưởng của nền kinh tế với mức tăng 5,82%, đóng góp 1,25 điểm phần trăm. Đối với khu vực dịch vụ, tổng mức bán lẻ hàng hóa và doanh thu dịch vụ tiêu dùng giảm 1,2% trong 6 tháng đầu năm 2020 so với cùng kỳ năm trước, nhưng sau đó đã phục hồi rõ rệt với tốc độ tăng 6 tháng cuối năm đạt 6,2%, đưa lĩnh vực thương mại trong nước cả năm tăng 2,6%. </w:t>
      </w:r>
    </w:p>
    <w:p w:rsidR="00CD6D18" w:rsidRPr="00EE2FCF" w:rsidRDefault="006C20E2"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Đời sống nhân dân cả về vật chất và tinh thần được cải thiện rõ rệt. Nếu như năm 1985 bình quân thu nhập đầu người mới đạt 159 USD/năm, thì đến năm 2020 đạt khoảng 2.750 USD/năm, </w:t>
      </w:r>
      <w:r w:rsidRPr="00EE2FCF">
        <w:rPr>
          <w:rFonts w:ascii="Times New Roman" w:eastAsia="Times New Roman" w:hAnsi="Times New Roman" w:cs="Times New Roman"/>
          <w:sz w:val="28"/>
          <w:szCs w:val="28"/>
          <w:highlight w:val="white"/>
          <w:u w:val="wave" w:color="FF0000"/>
        </w:rPr>
        <w:t>gấp</w:t>
      </w:r>
      <w:r w:rsidR="006F1A0D" w:rsidRPr="00EE2FCF">
        <w:rPr>
          <w:rFonts w:ascii="Times New Roman" w:eastAsia="Times New Roman" w:hAnsi="Times New Roman" w:cs="Times New Roman"/>
          <w:sz w:val="28"/>
          <w:szCs w:val="28"/>
          <w:highlight w:val="white"/>
          <w:u w:val="wave" w:color="FF0000"/>
        </w:rPr>
        <w:t xml:space="preserve"> khoảng</w:t>
      </w:r>
      <w:r w:rsidR="006F1A0D" w:rsidRPr="00EE2FCF">
        <w:rPr>
          <w:rFonts w:ascii="Times New Roman" w:eastAsia="Times New Roman" w:hAnsi="Times New Roman" w:cs="Times New Roman"/>
          <w:sz w:val="28"/>
          <w:szCs w:val="28"/>
          <w:highlight w:val="white"/>
        </w:rPr>
        <w:t xml:space="preserve"> 1,3 lần so với năm 2015.</w:t>
      </w:r>
    </w:p>
    <w:p w:rsidR="00533939" w:rsidRPr="00EE2FCF" w:rsidRDefault="006F1A0D"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 </w:t>
      </w:r>
      <w:r w:rsidR="006C20E2" w:rsidRPr="00EE2FCF">
        <w:rPr>
          <w:rFonts w:ascii="Times New Roman" w:eastAsia="Times New Roman" w:hAnsi="Times New Roman" w:cs="Times New Roman"/>
          <w:sz w:val="28"/>
          <w:szCs w:val="28"/>
          <w:highlight w:val="white"/>
        </w:rPr>
        <w:t xml:space="preserve">Về đối ngoại, vị thế và uy tín Việt Nam trên trường quốc tế ngày càng được nâng cao, thể hiện rõ nhất là trên vai trò ủy viên không thường trực Hội đồng Bảo an (HĐBA) Liên Hợp Quốc nhiệm kỳ 2020 </w:t>
      </w:r>
      <w:r w:rsidR="00CD6D18" w:rsidRPr="00EE2FCF">
        <w:rPr>
          <w:rFonts w:ascii="Times New Roman" w:eastAsia="Times New Roman" w:hAnsi="Times New Roman" w:cs="Times New Roman"/>
          <w:sz w:val="28"/>
          <w:szCs w:val="28"/>
          <w:highlight w:val="white"/>
        </w:rPr>
        <w:t>-</w:t>
      </w:r>
      <w:r w:rsidR="006C20E2" w:rsidRPr="00EE2FCF">
        <w:rPr>
          <w:rFonts w:ascii="Times New Roman" w:eastAsia="Times New Roman" w:hAnsi="Times New Roman" w:cs="Times New Roman"/>
          <w:sz w:val="28"/>
          <w:szCs w:val="28"/>
          <w:highlight w:val="white"/>
        </w:rPr>
        <w:t xml:space="preserve"> 2021</w:t>
      </w:r>
      <w:r w:rsidR="00CD6D18" w:rsidRPr="00EE2FCF">
        <w:rPr>
          <w:rFonts w:ascii="Times New Roman" w:eastAsia="Times New Roman" w:hAnsi="Times New Roman" w:cs="Times New Roman"/>
          <w:sz w:val="28"/>
          <w:szCs w:val="28"/>
          <w:highlight w:val="white"/>
        </w:rPr>
        <w:t>,</w:t>
      </w:r>
      <w:r w:rsidR="006C20E2" w:rsidRPr="00EE2FCF">
        <w:rPr>
          <w:rFonts w:ascii="Times New Roman" w:eastAsia="Times New Roman" w:hAnsi="Times New Roman" w:cs="Times New Roman"/>
          <w:sz w:val="28"/>
          <w:szCs w:val="28"/>
          <w:highlight w:val="white"/>
        </w:rPr>
        <w:t xml:space="preserve"> với số phiếu 192/193, cao nhất trong h</w:t>
      </w:r>
      <w:r w:rsidR="00533939" w:rsidRPr="00EE2FCF">
        <w:rPr>
          <w:rFonts w:ascii="Times New Roman" w:eastAsia="Times New Roman" w:hAnsi="Times New Roman" w:cs="Times New Roman"/>
          <w:sz w:val="28"/>
          <w:szCs w:val="28"/>
          <w:highlight w:val="white"/>
        </w:rPr>
        <w:t xml:space="preserve">ơn 70 năm kể từ ngày </w:t>
      </w:r>
      <w:r w:rsidR="00FA3B1F" w:rsidRPr="00EE2FCF">
        <w:rPr>
          <w:rFonts w:ascii="Times New Roman" w:eastAsia="Times New Roman" w:hAnsi="Times New Roman" w:cs="Times New Roman"/>
          <w:sz w:val="28"/>
          <w:szCs w:val="28"/>
          <w:highlight w:val="white"/>
        </w:rPr>
        <w:t>Liên Hợp Quốc</w:t>
      </w:r>
      <w:r w:rsidR="00533939" w:rsidRPr="00EE2FCF">
        <w:rPr>
          <w:rFonts w:ascii="Times New Roman" w:eastAsia="Times New Roman" w:hAnsi="Times New Roman" w:cs="Times New Roman"/>
          <w:sz w:val="28"/>
          <w:szCs w:val="28"/>
          <w:highlight w:val="white"/>
        </w:rPr>
        <w:t xml:space="preserve"> ra đời.</w:t>
      </w:r>
    </w:p>
    <w:p w:rsidR="0030432E" w:rsidRPr="00EE2FCF" w:rsidRDefault="0030432E"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iCs/>
          <w:sz w:val="28"/>
          <w:szCs w:val="28"/>
          <w:highlight w:val="white"/>
        </w:rPr>
        <w:t>Sau 35 năm thực hiện công cuộc đổi mới, 30 năm thực hiện Cương lĩnh xây dựng đất nước trong thời kỳ quá độ lên chủ nghĩa xã hội</w:t>
      </w:r>
      <w:r w:rsidR="00CD6D18" w:rsidRPr="00EE2FCF">
        <w:rPr>
          <w:rFonts w:ascii="Times New Roman" w:eastAsia="Times New Roman" w:hAnsi="Times New Roman" w:cs="Times New Roman"/>
          <w:sz w:val="28"/>
          <w:szCs w:val="28"/>
          <w:highlight w:val="white"/>
        </w:rPr>
        <w:t>, c</w:t>
      </w:r>
      <w:r w:rsidRPr="00EE2FCF">
        <w:rPr>
          <w:rFonts w:ascii="Times New Roman" w:eastAsia="Times New Roman" w:hAnsi="Times New Roman" w:cs="Times New Roman"/>
          <w:sz w:val="28"/>
          <w:szCs w:val="28"/>
          <w:highlight w:val="white"/>
        </w:rPr>
        <w:t xml:space="preserve">húng ta đã đạt được những thành tựu to lớn, có ý nghĩa lịch sử, phát triển mạnh mẽ, toàn diện hơn so với những năm trước đổi mới. Quy mô, trình độ nền kinh tế được nâng lên. Đời sống nhân dân cả về vật chất và tinh thần được cải thiện rõ rệt. Đất nước ta chưa bao giờ có được cơ đồ, tiềm lực, vị thế và uy tín quốc tế như ngày nay.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Đây là niềm tự hào, là động lực, nguồn lực quan trọng, là </w:t>
      </w:r>
      <w:r w:rsidRPr="00EE2FCF">
        <w:rPr>
          <w:rFonts w:ascii="Times New Roman" w:eastAsia="Times New Roman" w:hAnsi="Times New Roman" w:cs="Times New Roman"/>
          <w:sz w:val="28"/>
          <w:szCs w:val="28"/>
          <w:highlight w:val="white"/>
        </w:rPr>
        <w:lastRenderedPageBreak/>
        <w:t xml:space="preserve">niềm tin để toàn Đảng, toàn dân và toàn quân ta vượt qua mọi khó khăn, thách thức, tiếp tục </w:t>
      </w:r>
      <w:r w:rsidRPr="00EE2FCF">
        <w:rPr>
          <w:rFonts w:ascii="Times New Roman" w:eastAsia="Times New Roman" w:hAnsi="Times New Roman" w:cs="Times New Roman"/>
          <w:sz w:val="28"/>
          <w:szCs w:val="28"/>
          <w:highlight w:val="white"/>
          <w:u w:val="wave" w:color="FF0000"/>
        </w:rPr>
        <w:t>vững bước</w:t>
      </w:r>
      <w:r w:rsidRPr="00EE2FCF">
        <w:rPr>
          <w:rFonts w:ascii="Times New Roman" w:eastAsia="Times New Roman" w:hAnsi="Times New Roman" w:cs="Times New Roman"/>
          <w:sz w:val="28"/>
          <w:szCs w:val="28"/>
          <w:highlight w:val="white"/>
        </w:rPr>
        <w:t xml:space="preserve"> trên con đường đổi mới toàn diện, đồng bộ; phát triển nhanh và bền vững đất nước.</w:t>
      </w:r>
    </w:p>
    <w:p w:rsidR="006D140E" w:rsidRPr="00EE2FCF" w:rsidRDefault="006D140E" w:rsidP="00F84633">
      <w:pPr>
        <w:shd w:val="clear" w:color="auto" w:fill="FFFFFF"/>
        <w:spacing w:before="120" w:after="120" w:line="400" w:lineRule="exact"/>
        <w:ind w:firstLine="567"/>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sz w:val="28"/>
          <w:szCs w:val="28"/>
          <w:highlight w:val="white"/>
        </w:rPr>
        <w:t>Tình hình thế giới</w:t>
      </w:r>
    </w:p>
    <w:p w:rsidR="006D140E" w:rsidRPr="00EE2FCF" w:rsidRDefault="006D140E"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Trên thế giới, hòa bình, hợp tác và phát triển vẫn là xu thế lớn, song đứng trước nhiều khó khăn, trở ngại. Tình hình chính trị, an ninh, kinh tế thế giới có những biến động lớn, nhanh chóng, phức tạp, khó dự báo. Cạnh tranh chiến lược giữa các nước lớn, xung đột cục bộ tiếp tục diễn ra phức tạp, quyết liệt; chủ nghĩa dân tộc cực đoan, chủ nghĩa dân túy, cường quyền nước lớn trong quan hệ quốc tế gia tăng. </w:t>
      </w:r>
    </w:p>
    <w:p w:rsidR="006D140E" w:rsidRPr="00EE2FCF" w:rsidRDefault="006D140E"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Toàn cầu hóa tiếp tục tiến triển nhưng gặp nhiều trở ngại, luật pháp quốc tế và các thể chế đa phương toàn cầu đứng trước những thách thức lớn. Cuộc Cách mạng công nghiệp lần thứ tư tạo ra cả thời cơ và thách thức đối với mọi quốc gia, dân tộc. Cạnh tranh kinh tế, chiến tranh thương mại giữa các nước, các nền kinh tế ngày càng quyết liệt. Nhiều vấn đề an ninh truyền thống, phi truyền thống, an ninh mới như an ninh mạng, biến đổi khí hậu, ô nhiễm môi trường, thiên tai, dịch bệnh... trở thành những thách thức lớn trên quy mô toàn cầu. </w:t>
      </w:r>
    </w:p>
    <w:p w:rsidR="006D140E" w:rsidRPr="00EE2FCF" w:rsidRDefault="006D140E"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Đại dịch Covid-19 làm đảo lộn, suy thoái nghiêm trọng kinh tế thế giới. Khu vực châu Á - Thái Bình Dương, trong đó có khu vực Đông Nam Á là khu vực cạnh tranh gay gắt giữa các nước lớn, tiềm ẩn nhiều bất ổn. Tranh chấp chủ quyền lãnh thổ, biển, đảo căng thẳng, phức tạp. ASEAN có vai trò quan trọng trong duy trì hòa bình, ổn định, thúc đẩy hợp tác trong khu vực, nhưng đứng trước nhiều khó khăn, thách thức.</w:t>
      </w:r>
    </w:p>
    <w:p w:rsidR="00DE6926" w:rsidRPr="00EE2FCF" w:rsidRDefault="00DE6926" w:rsidP="00F84633">
      <w:pPr>
        <w:shd w:val="clear" w:color="auto" w:fill="FFFFFF"/>
        <w:spacing w:before="120" w:after="120" w:line="400" w:lineRule="exact"/>
        <w:ind w:firstLine="567"/>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sz w:val="28"/>
          <w:szCs w:val="28"/>
          <w:highlight w:val="white"/>
        </w:rPr>
        <w:t>Những hạn chế và bài học kinh nghiệm</w:t>
      </w:r>
    </w:p>
    <w:p w:rsidR="00CD6D18" w:rsidRPr="00EE2FCF" w:rsidRDefault="00DE6926"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Bên cạnh những thành tựu đạt được, việc hoàn thiện thể chế, đổi mới mô hình tăng trưởng, cơ cấu lại nền kinh tế, công nghiệp hoá, hiện đại hoá còn chậm, chưa tạo được chuy</w:t>
      </w:r>
      <w:r w:rsidR="00CD6D18" w:rsidRPr="00EE2FCF">
        <w:rPr>
          <w:rFonts w:ascii="Times New Roman" w:eastAsia="Times New Roman" w:hAnsi="Times New Roman" w:cs="Times New Roman"/>
          <w:sz w:val="28"/>
          <w:szCs w:val="28"/>
          <w:highlight w:val="white"/>
        </w:rPr>
        <w:t>ển biến căn bản. N</w:t>
      </w:r>
      <w:r w:rsidRPr="00EE2FCF">
        <w:rPr>
          <w:rFonts w:ascii="Times New Roman" w:eastAsia="Times New Roman" w:hAnsi="Times New Roman" w:cs="Times New Roman"/>
          <w:sz w:val="28"/>
          <w:szCs w:val="28"/>
          <w:highlight w:val="white"/>
        </w:rPr>
        <w:t xml:space="preserve">ăng suất, chất lượng, hiệu quả và sức cạnh tranh của nền kinh tế chưa cao. Giáo dục và đào tạo, khoa học và công nghệ chưa trở thành động lực then chốt thúc đẩy phát triển kinh tế - xã hội. </w:t>
      </w:r>
    </w:p>
    <w:p w:rsidR="00DE6926" w:rsidRPr="00EE2FCF" w:rsidRDefault="00DE6926"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Lĩnh vực văn hoá, xã hội chưa có nhiều đột phá, </w:t>
      </w:r>
      <w:r w:rsidR="00CD6D18" w:rsidRPr="00EE2FCF">
        <w:rPr>
          <w:rFonts w:ascii="Times New Roman" w:eastAsia="Times New Roman" w:hAnsi="Times New Roman" w:cs="Times New Roman"/>
          <w:sz w:val="28"/>
          <w:szCs w:val="28"/>
          <w:highlight w:val="white"/>
        </w:rPr>
        <w:t>hiệu quả chưa cao. Đ</w:t>
      </w:r>
      <w:r w:rsidRPr="00EE2FCF">
        <w:rPr>
          <w:rFonts w:ascii="Times New Roman" w:eastAsia="Times New Roman" w:hAnsi="Times New Roman" w:cs="Times New Roman"/>
          <w:sz w:val="28"/>
          <w:szCs w:val="28"/>
          <w:highlight w:val="white"/>
        </w:rPr>
        <w:t xml:space="preserve">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w:t>
      </w:r>
      <w:r w:rsidRPr="00EE2FCF">
        <w:rPr>
          <w:rFonts w:ascii="Times New Roman" w:eastAsia="Times New Roman" w:hAnsi="Times New Roman" w:cs="Times New Roman"/>
          <w:sz w:val="28"/>
          <w:szCs w:val="28"/>
          <w:highlight w:val="white"/>
        </w:rPr>
        <w:lastRenderedPageBreak/>
        <w:t>chủ nghĩa có lúc, có nơi chưa được quan tâm phát huy đầy đủ. Xây dựng Nhà nước pháp quyền xã hội chủ nghĩa Việt Nam có mặt chưa đáp ứng tốt yêu cầu phát triển kinh tế - xã hội và quản lý đất nước trong tình hình mới. Công tác xây dựng, chỉnh đốn Đảng còn một số hạn chế.</w:t>
      </w:r>
    </w:p>
    <w:p w:rsidR="00DE6926" w:rsidRPr="00EE2FCF" w:rsidRDefault="00CD6D18"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10 năm</w:t>
      </w:r>
      <w:r w:rsidR="00DE6926" w:rsidRPr="00EE2FCF">
        <w:rPr>
          <w:rFonts w:ascii="Times New Roman" w:eastAsia="Times New Roman" w:hAnsi="Times New Roman" w:cs="Times New Roman"/>
          <w:sz w:val="28"/>
          <w:szCs w:val="28"/>
          <w:highlight w:val="white"/>
        </w:rPr>
        <w:t xml:space="preserve"> thực hiện Cương lĩnh (bổ sung, phát triển năm 2011) và thực hiện Chiến lược phát triển kinh tế - xã hội 10 năm 2011 - 2020 đã tạo những tiến bộ quan trọng cả về nhận thức lý luận và tổ chức thực hiện, khẳng định những giá trị to lớn của Cương lĩnh, tiếp tục khẳng định đường lối đổi mới của Đảng ta là đúng đắn, sáng tạo. Kinh tế, văn hoá, xã hội tiếp tục phát triển, quốc phòng, an ni</w:t>
      </w:r>
      <w:r w:rsidRPr="00EE2FCF">
        <w:rPr>
          <w:rFonts w:ascii="Times New Roman" w:eastAsia="Times New Roman" w:hAnsi="Times New Roman" w:cs="Times New Roman"/>
          <w:sz w:val="28"/>
          <w:szCs w:val="28"/>
          <w:highlight w:val="white"/>
        </w:rPr>
        <w:t>nh, đối ngoại được tăng cường. Đ</w:t>
      </w:r>
      <w:r w:rsidR="00DE6926" w:rsidRPr="00EE2FCF">
        <w:rPr>
          <w:rFonts w:ascii="Times New Roman" w:eastAsia="Times New Roman" w:hAnsi="Times New Roman" w:cs="Times New Roman"/>
          <w:sz w:val="28"/>
          <w:szCs w:val="28"/>
          <w:highlight w:val="white"/>
        </w:rPr>
        <w:t xml:space="preserve">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w:t>
      </w:r>
      <w:r w:rsidRPr="00EE2FCF">
        <w:rPr>
          <w:rFonts w:ascii="Times New Roman" w:eastAsia="Times New Roman" w:hAnsi="Times New Roman" w:cs="Times New Roman"/>
          <w:sz w:val="28"/>
          <w:szCs w:val="28"/>
          <w:highlight w:val="white"/>
        </w:rPr>
        <w:t>(</w:t>
      </w:r>
      <w:r w:rsidR="00DE6926" w:rsidRPr="00EE2FCF">
        <w:rPr>
          <w:rFonts w:ascii="Times New Roman" w:eastAsia="Times New Roman" w:hAnsi="Times New Roman" w:cs="Times New Roman"/>
          <w:sz w:val="28"/>
          <w:szCs w:val="28"/>
          <w:highlight w:val="white"/>
        </w:rPr>
        <w:t xml:space="preserve">2011 </w:t>
      </w:r>
      <w:r w:rsidRPr="00EE2FCF">
        <w:rPr>
          <w:rFonts w:ascii="Times New Roman" w:eastAsia="Times New Roman" w:hAnsi="Times New Roman" w:cs="Times New Roman"/>
          <w:sz w:val="28"/>
          <w:szCs w:val="28"/>
          <w:highlight w:val="white"/>
        </w:rPr>
        <w:t>-</w:t>
      </w:r>
      <w:r w:rsidR="00DE6926" w:rsidRPr="00EE2FCF">
        <w:rPr>
          <w:rFonts w:ascii="Times New Roman" w:eastAsia="Times New Roman" w:hAnsi="Times New Roman" w:cs="Times New Roman"/>
          <w:sz w:val="28"/>
          <w:szCs w:val="28"/>
          <w:highlight w:val="white"/>
        </w:rPr>
        <w:t xml:space="preserve"> 2020</w:t>
      </w:r>
      <w:r w:rsidRPr="00EE2FCF">
        <w:rPr>
          <w:rFonts w:ascii="Times New Roman" w:eastAsia="Times New Roman" w:hAnsi="Times New Roman" w:cs="Times New Roman"/>
          <w:sz w:val="28"/>
          <w:szCs w:val="28"/>
          <w:highlight w:val="white"/>
        </w:rPr>
        <w:t>)</w:t>
      </w:r>
      <w:r w:rsidR="00DE6926" w:rsidRPr="00EE2FCF">
        <w:rPr>
          <w:rFonts w:ascii="Times New Roman" w:eastAsia="Times New Roman" w:hAnsi="Times New Roman" w:cs="Times New Roman"/>
          <w:sz w:val="28"/>
          <w:szCs w:val="28"/>
          <w:highlight w:val="white"/>
        </w:rPr>
        <w:t xml:space="preserve"> và việc tạo nền tảng để đưa nước ta cơ bản trở thành nước công nghiệp theo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DE6926" w:rsidRPr="00EE2FCF" w:rsidRDefault="00DE6926"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hoá.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w:t>
      </w:r>
      <w:r w:rsidRPr="00EE2FCF">
        <w:rPr>
          <w:rFonts w:ascii="Times New Roman" w:eastAsia="Times New Roman" w:hAnsi="Times New Roman" w:cs="Times New Roman"/>
          <w:sz w:val="28"/>
          <w:szCs w:val="28"/>
          <w:highlight w:val="white"/>
        </w:rPr>
        <w:lastRenderedPageBreak/>
        <w:t xml:space="preserve">đấu, ngọn cờ quy tụ sức mạnh đại đoàn kết toàn dân tộc phấn đấu vì một nước Việt Nam "dân giàu, </w:t>
      </w:r>
      <w:r w:rsidRPr="00EE2FCF">
        <w:rPr>
          <w:rFonts w:ascii="Times New Roman" w:eastAsia="Times New Roman" w:hAnsi="Times New Roman" w:cs="Times New Roman"/>
          <w:sz w:val="28"/>
          <w:szCs w:val="28"/>
          <w:highlight w:val="white"/>
          <w:u w:val="wave" w:color="FF0000"/>
        </w:rPr>
        <w:t>nước mạnh</w:t>
      </w:r>
      <w:r w:rsidRPr="00EE2FCF">
        <w:rPr>
          <w:rFonts w:ascii="Times New Roman" w:eastAsia="Times New Roman" w:hAnsi="Times New Roman" w:cs="Times New Roman"/>
          <w:sz w:val="28"/>
          <w:szCs w:val="28"/>
          <w:highlight w:val="white"/>
        </w:rPr>
        <w:t>, dân chủ, công bằng, văn minh".</w:t>
      </w:r>
    </w:p>
    <w:p w:rsidR="006D140E" w:rsidRPr="00EE2FCF" w:rsidRDefault="006D140E" w:rsidP="00CD6D18">
      <w:pPr>
        <w:shd w:val="clear" w:color="auto" w:fill="FFFFFF"/>
        <w:spacing w:before="120" w:after="120" w:line="400" w:lineRule="exact"/>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sz w:val="28"/>
          <w:szCs w:val="28"/>
          <w:highlight w:val="white"/>
        </w:rPr>
        <w:t xml:space="preserve"> </w:t>
      </w:r>
      <w:r w:rsidR="00F84633">
        <w:rPr>
          <w:rFonts w:ascii="Times New Roman" w:eastAsia="Times New Roman" w:hAnsi="Times New Roman" w:cs="Times New Roman"/>
          <w:b/>
          <w:sz w:val="28"/>
          <w:szCs w:val="28"/>
          <w:highlight w:val="white"/>
        </w:rPr>
        <w:tab/>
      </w:r>
      <w:r w:rsidRPr="00EE2FCF">
        <w:rPr>
          <w:rFonts w:ascii="Times New Roman" w:eastAsia="Times New Roman" w:hAnsi="Times New Roman" w:cs="Times New Roman"/>
          <w:b/>
          <w:sz w:val="28"/>
          <w:szCs w:val="28"/>
          <w:highlight w:val="white"/>
        </w:rPr>
        <w:t xml:space="preserve">Đại hội XIII của Đảng: </w:t>
      </w:r>
      <w:r w:rsidR="00377418" w:rsidRPr="00EE2FCF">
        <w:rPr>
          <w:rFonts w:ascii="Times New Roman" w:eastAsia="Times New Roman" w:hAnsi="Times New Roman" w:cs="Times New Roman"/>
          <w:b/>
          <w:sz w:val="28"/>
          <w:szCs w:val="28"/>
          <w:highlight w:val="white"/>
        </w:rPr>
        <w:t>T</w:t>
      </w:r>
      <w:r w:rsidRPr="00EE2FCF">
        <w:rPr>
          <w:rFonts w:ascii="Times New Roman" w:eastAsia="Times New Roman" w:hAnsi="Times New Roman" w:cs="Times New Roman"/>
          <w:b/>
          <w:sz w:val="28"/>
          <w:szCs w:val="28"/>
          <w:highlight w:val="white"/>
        </w:rPr>
        <w:t>ầm nhìn lịch sử</w:t>
      </w:r>
    </w:p>
    <w:p w:rsidR="006D140E" w:rsidRPr="00EE2FCF" w:rsidRDefault="00D94A0D"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Đại hội XIII của Đảng được tổ chức vào thời điểm toàn Đảng, toàn dân, toàn quân ta đã thực hiện thắng lợi nhiều chủ trương, mục tiêu, nhiệm vụ trong Nghị quyết Đại hội XII của Đảng; đất nước đã qua 35 năm thực hiện đường lối đổi mới, 10 năm thực hiện Cương lĩnh xây dựng đất nước trong thời kỳ quá độ lên chủ nghĩa xã hội (bổ sung, phát triển năm 2011) và Chiến lược phát triển kinh tế - xã hội 10 năm 2011-2020, đạt được những thành tựu to lớn, có ý nghĩa lịch sử. </w:t>
      </w:r>
    </w:p>
    <w:p w:rsidR="00FB2C45" w:rsidRPr="00EE2FCF" w:rsidRDefault="00FB2C4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Đại hội đại biểu toàn quốc lần thứ XIII của Đả</w:t>
      </w:r>
      <w:r w:rsidR="00CD6D18" w:rsidRPr="00EE2FCF">
        <w:rPr>
          <w:rFonts w:ascii="Times New Roman" w:eastAsia="Times New Roman" w:hAnsi="Times New Roman" w:cs="Times New Roman"/>
          <w:sz w:val="28"/>
          <w:szCs w:val="28"/>
          <w:highlight w:val="white"/>
        </w:rPr>
        <w:t>ng chính thức khai mạc sáng 26-1-</w:t>
      </w:r>
      <w:r w:rsidRPr="00EE2FCF">
        <w:rPr>
          <w:rFonts w:ascii="Times New Roman" w:eastAsia="Times New Roman" w:hAnsi="Times New Roman" w:cs="Times New Roman"/>
          <w:sz w:val="28"/>
          <w:szCs w:val="28"/>
          <w:highlight w:val="white"/>
        </w:rPr>
        <w:t xml:space="preserve">2021, tại Trung tâm Hội nghị quốc gia, Thủ đô Hà Nội. </w:t>
      </w:r>
      <w:r w:rsidR="00CD6D18" w:rsidRPr="00EE2FCF">
        <w:rPr>
          <w:rFonts w:ascii="Times New Roman" w:eastAsia="Times New Roman" w:hAnsi="Times New Roman" w:cs="Times New Roman"/>
          <w:sz w:val="28"/>
          <w:szCs w:val="28"/>
          <w:highlight w:val="white"/>
        </w:rPr>
        <w:t>C</w:t>
      </w:r>
      <w:r w:rsidRPr="00EE2FCF">
        <w:rPr>
          <w:rFonts w:ascii="Times New Roman" w:eastAsia="Times New Roman" w:hAnsi="Times New Roman" w:cs="Times New Roman"/>
          <w:sz w:val="28"/>
          <w:szCs w:val="28"/>
          <w:highlight w:val="white"/>
        </w:rPr>
        <w:t>ó 1.587 đại biểu thay mặt cho gần 5,2 triệu đảng viên toàn Đảng (tăng 77 đại biểu so với Đại hội XII)</w:t>
      </w:r>
      <w:r w:rsidR="00CD6D18" w:rsidRPr="00EE2FCF">
        <w:rPr>
          <w:rFonts w:ascii="Times New Roman" w:eastAsia="Times New Roman" w:hAnsi="Times New Roman" w:cs="Times New Roman"/>
          <w:sz w:val="28"/>
          <w:szCs w:val="28"/>
          <w:highlight w:val="white"/>
        </w:rPr>
        <w:t xml:space="preserve"> tham dự</w:t>
      </w:r>
      <w:r w:rsidRPr="00EE2FCF">
        <w:rPr>
          <w:rFonts w:ascii="Times New Roman" w:eastAsia="Times New Roman" w:hAnsi="Times New Roman" w:cs="Times New Roman"/>
          <w:sz w:val="28"/>
          <w:szCs w:val="28"/>
          <w:highlight w:val="white"/>
        </w:rPr>
        <w:t>. Trong đó</w:t>
      </w:r>
      <w:r w:rsidR="00CD6D18" w:rsidRPr="00EE2FCF">
        <w:rPr>
          <w:rFonts w:ascii="Times New Roman" w:eastAsia="Times New Roman" w:hAnsi="Times New Roman" w:cs="Times New Roman"/>
          <w:sz w:val="28"/>
          <w:szCs w:val="28"/>
          <w:highlight w:val="white"/>
        </w:rPr>
        <w:t>,</w:t>
      </w:r>
      <w:r w:rsidRPr="00EE2FCF">
        <w:rPr>
          <w:rFonts w:ascii="Times New Roman" w:eastAsia="Times New Roman" w:hAnsi="Times New Roman" w:cs="Times New Roman"/>
          <w:sz w:val="28"/>
          <w:szCs w:val="28"/>
          <w:highlight w:val="white"/>
        </w:rPr>
        <w:t xml:space="preserve"> có 191 đồng chí đại biểu là Uỷ viên Ban Chấp hành Trung ương Đảng khoá XII; 1.381 đại biểu được bầu từ đại hội đảng bộ các tỉnh, thành phố và đảng bộ trực thuộc Trung ương, 15 đại biểu thuộc các Đảng bộ ngoài nước do Bộ Chính trị chỉ định. Đại biểu nam có 1.365 đồng chí, chiếm 86,01%, đại biểu nữ có 222 đồng chí, chiếm tỷ lệ 13,99%. Đại biểu là người dân tộc thiểu số có 175 đồng chí, chiếm tỷ lệ 11,03%. Có 3 đại biểu là Anh hùng Lực lượng vũ trang nhân dân, chiếm 0,19%; 13 đại biểu là Nhà giáo ưu tú, chiếm 0,82%; 15 đại biểu là Thầy thuốc nhân dân, Thầy thuốc ưu tú, chiếm 0,95%.</w:t>
      </w:r>
    </w:p>
    <w:p w:rsidR="00FB2C45" w:rsidRPr="00EE2FCF" w:rsidRDefault="00FB2C4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Chủ đề của Đại hội là “Tăng cường xây dựng, chỉnh đốn Đảng và hệ thống chính trị trong sạch, vững mạnh; khơi dậy ý chí và quyết tâm phát triển đất nước, phát huy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để đến giữa thế kỷ XXI, nước ta trở thành một nước phát triển, theo định hướng xã hội chủ nghĩa”.</w:t>
      </w:r>
    </w:p>
    <w:p w:rsidR="004B631D" w:rsidRPr="00EE2FCF" w:rsidRDefault="00D94A0D"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Trong bối cảnh </w:t>
      </w:r>
      <w:r w:rsidR="006D140E" w:rsidRPr="00EE2FCF">
        <w:rPr>
          <w:rFonts w:ascii="Times New Roman" w:eastAsia="Times New Roman" w:hAnsi="Times New Roman" w:cs="Times New Roman"/>
          <w:sz w:val="28"/>
          <w:szCs w:val="28"/>
          <w:highlight w:val="white"/>
        </w:rPr>
        <w:t>chung của thế giới</w:t>
      </w:r>
      <w:r w:rsidRPr="00EE2FCF">
        <w:rPr>
          <w:rFonts w:ascii="Times New Roman" w:eastAsia="Times New Roman" w:hAnsi="Times New Roman" w:cs="Times New Roman"/>
          <w:sz w:val="28"/>
          <w:szCs w:val="28"/>
          <w:highlight w:val="white"/>
        </w:rPr>
        <w:t xml:space="preserve">, đất nước đứng trước nhiều thời cơ, thuận lợi và nhiều khó khăn, thách thức đan xen, nhiều vấn đề mới đặt ra đòi hỏi Đảng, Nhà nước phải giải quyết, có những quyết định đúng đắn, mạnh mẽ để phát triển đất nước ta nhanh và bền vững. Đại hội XIII của Đảng </w:t>
      </w:r>
      <w:r w:rsidR="00E63081" w:rsidRPr="00EE2FCF">
        <w:rPr>
          <w:rFonts w:ascii="Times New Roman" w:eastAsia="Times New Roman" w:hAnsi="Times New Roman" w:cs="Times New Roman"/>
          <w:sz w:val="28"/>
          <w:szCs w:val="28"/>
          <w:highlight w:val="white"/>
        </w:rPr>
        <w:t>không chỉ soi rọi lại việc</w:t>
      </w:r>
      <w:r w:rsidRPr="00EE2FCF">
        <w:rPr>
          <w:rFonts w:ascii="Times New Roman" w:eastAsia="Times New Roman" w:hAnsi="Times New Roman" w:cs="Times New Roman"/>
          <w:sz w:val="28"/>
          <w:szCs w:val="28"/>
          <w:highlight w:val="white"/>
        </w:rPr>
        <w:t xml:space="preserve"> thực hiện Nghị quyết Đại hội XII trên tất cả các lĩnh vực </w:t>
      </w:r>
      <w:r w:rsidR="00E63081" w:rsidRPr="00EE2FCF">
        <w:rPr>
          <w:rFonts w:ascii="Times New Roman" w:eastAsia="Times New Roman" w:hAnsi="Times New Roman" w:cs="Times New Roman"/>
          <w:sz w:val="28"/>
          <w:szCs w:val="28"/>
          <w:highlight w:val="white"/>
        </w:rPr>
        <w:t xml:space="preserve">mà còn </w:t>
      </w:r>
      <w:r w:rsidR="00E63081" w:rsidRPr="00EE2FCF">
        <w:rPr>
          <w:rFonts w:ascii="Times New Roman" w:eastAsia="Times New Roman" w:hAnsi="Times New Roman" w:cs="Times New Roman"/>
          <w:sz w:val="28"/>
          <w:szCs w:val="28"/>
          <w:highlight w:val="white"/>
          <w:u w:val="wave" w:color="FF0000"/>
        </w:rPr>
        <w:t>đút kết</w:t>
      </w:r>
      <w:r w:rsidR="00E63081" w:rsidRPr="00EE2FCF">
        <w:rPr>
          <w:rFonts w:ascii="Times New Roman" w:eastAsia="Times New Roman" w:hAnsi="Times New Roman" w:cs="Times New Roman"/>
          <w:sz w:val="28"/>
          <w:szCs w:val="28"/>
          <w:highlight w:val="white"/>
        </w:rPr>
        <w:t xml:space="preserve"> kinh nghiệm, </w:t>
      </w:r>
      <w:r w:rsidRPr="00EE2FCF">
        <w:rPr>
          <w:rFonts w:ascii="Times New Roman" w:eastAsia="Times New Roman" w:hAnsi="Times New Roman" w:cs="Times New Roman"/>
          <w:sz w:val="28"/>
          <w:szCs w:val="28"/>
          <w:highlight w:val="white"/>
        </w:rPr>
        <w:t xml:space="preserve">quyết định phương hướng, mục tiêu, nhiệm vụ phát triển đất nước, xây dựng và bảo vệ Tổ quốc, công tác xây dựng </w:t>
      </w:r>
      <w:r w:rsidRPr="00EE2FCF">
        <w:rPr>
          <w:rFonts w:ascii="Times New Roman" w:eastAsia="Times New Roman" w:hAnsi="Times New Roman" w:cs="Times New Roman"/>
          <w:sz w:val="28"/>
          <w:szCs w:val="28"/>
          <w:highlight w:val="white"/>
        </w:rPr>
        <w:lastRenderedPageBreak/>
        <w:t>Đảng và hệ thống chính tr</w:t>
      </w:r>
      <w:r w:rsidR="00377418" w:rsidRPr="00EE2FCF">
        <w:rPr>
          <w:rFonts w:ascii="Times New Roman" w:eastAsia="Times New Roman" w:hAnsi="Times New Roman" w:cs="Times New Roman"/>
          <w:sz w:val="28"/>
          <w:szCs w:val="28"/>
          <w:highlight w:val="white"/>
        </w:rPr>
        <w:t>ị trong nhiệm kỳ 5 năm 2021-2025</w:t>
      </w:r>
      <w:r w:rsidRPr="00EE2FCF">
        <w:rPr>
          <w:rFonts w:ascii="Times New Roman" w:eastAsia="Times New Roman" w:hAnsi="Times New Roman" w:cs="Times New Roman"/>
          <w:sz w:val="28"/>
          <w:szCs w:val="28"/>
          <w:highlight w:val="white"/>
        </w:rPr>
        <w:t>. Đồng thời, thông qua và quyết định mục tiêu, phương hướng, nhiệm vụ trong Chiến lược phát triển kinh</w:t>
      </w:r>
      <w:r w:rsidR="00377418" w:rsidRPr="00EE2FCF">
        <w:rPr>
          <w:rFonts w:ascii="Times New Roman" w:eastAsia="Times New Roman" w:hAnsi="Times New Roman" w:cs="Times New Roman"/>
          <w:sz w:val="28"/>
          <w:szCs w:val="28"/>
          <w:highlight w:val="white"/>
        </w:rPr>
        <w:t xml:space="preserve"> tế - xã hội đất nước 10 năm</w:t>
      </w:r>
      <w:r w:rsidRPr="00EE2FCF">
        <w:rPr>
          <w:rFonts w:ascii="Times New Roman" w:eastAsia="Times New Roman" w:hAnsi="Times New Roman" w:cs="Times New Roman"/>
          <w:sz w:val="28"/>
          <w:szCs w:val="28"/>
          <w:highlight w:val="white"/>
        </w:rPr>
        <w:t>, 2021-2030, ý nghĩa của Chiến lược phát triển kinh tế - xã hội đất nước 10 năm lần này là: năm 2030 là kỷ niệm 100 năm thành lập Đảng. Đặc biệt, Đại hội XIII còn đề ra tầm nhìn của Đảng về mục tiêu phát triển đất nước xa hơn, đến năm 2045, năm kỷ niệm 100 năm thành lập Nhà nước Việt Nam mới. Đây là điểm mới, có ý nghĩa rất quan trọng.</w:t>
      </w:r>
    </w:p>
    <w:p w:rsidR="00F53DBB" w:rsidRPr="00EE2FCF" w:rsidRDefault="00D94A0D"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Tầm nhìn, mục tiêu phát triển đất nước đến năm 2045, kỷ niệm 100 năm thành lập Nước là sự kế thừa, cụ thể hóa tầm nhìn, mục tiêu do Cương lĩnh đề ra. Đây là vấn đề có ý nghĩa rất quan trọng đối với sự lãnh đạo của Đảng, sự phát triển của đất nước, là cơ sở bảo đảm sự nhất quán, kết nối, kế thừa trong chủ trương, đường lối phát triển đất nước của Đảng qua các kỳ Đại hội Đảng đến giữa thế kỷ XXI, bảo đảm sự kiên định mục tiêu độc lập dân tộc và chủ nghĩa xã hội trong đường lối phát triển đất nước. Đây là yêu cầu đặc biệt quan trọn</w:t>
      </w:r>
      <w:r w:rsidR="00FB2C45" w:rsidRPr="00EE2FCF">
        <w:rPr>
          <w:rFonts w:ascii="Times New Roman" w:eastAsia="Times New Roman" w:hAnsi="Times New Roman" w:cs="Times New Roman"/>
          <w:sz w:val="28"/>
          <w:szCs w:val="28"/>
          <w:highlight w:val="white"/>
        </w:rPr>
        <w:t>g.</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w:t>
      </w:r>
    </w:p>
    <w:p w:rsidR="00B71886" w:rsidRPr="00EE2FCF" w:rsidRDefault="00B71886" w:rsidP="00F84633">
      <w:pPr>
        <w:pStyle w:val="NormalWeb"/>
        <w:shd w:val="clear" w:color="auto" w:fill="FFFFFF"/>
        <w:spacing w:before="120" w:beforeAutospacing="0" w:after="120" w:afterAutospacing="0" w:line="400" w:lineRule="exact"/>
        <w:ind w:firstLine="567"/>
        <w:jc w:val="both"/>
        <w:textAlignment w:val="baseline"/>
        <w:rPr>
          <w:b/>
          <w:sz w:val="28"/>
          <w:szCs w:val="28"/>
          <w:highlight w:val="white"/>
        </w:rPr>
      </w:pPr>
      <w:r w:rsidRPr="00EE2FCF">
        <w:rPr>
          <w:b/>
          <w:bCs/>
          <w:sz w:val="28"/>
          <w:szCs w:val="28"/>
          <w:highlight w:val="white"/>
          <w:bdr w:val="none" w:sz="0" w:space="0" w:color="auto" w:frame="1"/>
        </w:rPr>
        <w:t>Mục tiêu tổng quát:</w:t>
      </w:r>
    </w:p>
    <w:p w:rsidR="00BE4595" w:rsidRPr="00EE2FCF" w:rsidRDefault="00174A55"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Báo cáo chính trị Đại hội XIII đã đề ra mục tiêu tổng quát là:</w:t>
      </w:r>
      <w:r w:rsidR="00B71886" w:rsidRPr="00EE2FCF">
        <w:rPr>
          <w:rFonts w:ascii="Times New Roman" w:eastAsia="Times New Roman" w:hAnsi="Times New Roman" w:cs="Times New Roman"/>
          <w:sz w:val="28"/>
          <w:szCs w:val="28"/>
          <w:highlight w:val="white"/>
          <w:bdr w:val="none" w:sz="0" w:space="0" w:color="auto" w:frame="1"/>
        </w:rPr>
        <w:t> </w:t>
      </w:r>
      <w:r w:rsidR="005C65C1" w:rsidRPr="00EE2FCF">
        <w:rPr>
          <w:rFonts w:ascii="Times New Roman" w:eastAsia="Times New Roman" w:hAnsi="Times New Roman" w:cs="Times New Roman"/>
          <w:sz w:val="28"/>
          <w:szCs w:val="28"/>
          <w:highlight w:val="white"/>
          <w:bdr w:val="none" w:sz="0" w:space="0" w:color="auto" w:frame="1"/>
        </w:rPr>
        <w:t>“</w:t>
      </w:r>
      <w:r w:rsidR="00B71886" w:rsidRPr="00EE2FCF">
        <w:rPr>
          <w:rFonts w:ascii="Times New Roman" w:eastAsia="Times New Roman" w:hAnsi="Times New Roman" w:cs="Times New Roman"/>
          <w:sz w:val="28"/>
          <w:szCs w:val="28"/>
          <w:highlight w:val="white"/>
        </w:rPr>
        <w:t xml:space="preserve">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w:t>
      </w:r>
      <w:r w:rsidR="00B71886" w:rsidRPr="00EE2FCF">
        <w:rPr>
          <w:rFonts w:ascii="Times New Roman" w:eastAsia="Times New Roman" w:hAnsi="Times New Roman" w:cs="Times New Roman"/>
          <w:sz w:val="28"/>
          <w:szCs w:val="28"/>
          <w:highlight w:val="white"/>
        </w:rPr>
        <w:lastRenderedPageBreak/>
        <w:t>hòa bình, ổn định; phấn đấu đến giữa thế kỷ XXI, nước ta trở thành nước phát triển, theo định hướng xã hội chủ nghĩa</w:t>
      </w:r>
      <w:r w:rsidR="005C65C1" w:rsidRPr="00EE2FCF">
        <w:rPr>
          <w:rFonts w:ascii="Times New Roman" w:eastAsia="Times New Roman" w:hAnsi="Times New Roman" w:cs="Times New Roman"/>
          <w:sz w:val="28"/>
          <w:szCs w:val="28"/>
          <w:highlight w:val="white"/>
        </w:rPr>
        <w:t>”</w:t>
      </w:r>
      <w:r w:rsidR="00B71886" w:rsidRPr="00EE2FCF">
        <w:rPr>
          <w:rFonts w:ascii="Times New Roman" w:eastAsia="Times New Roman" w:hAnsi="Times New Roman" w:cs="Times New Roman"/>
          <w:sz w:val="28"/>
          <w:szCs w:val="28"/>
          <w:highlight w:val="white"/>
        </w:rPr>
        <w:t>.</w:t>
      </w:r>
      <w:r w:rsidR="005C65C1" w:rsidRPr="00EE2FCF">
        <w:rPr>
          <w:rFonts w:ascii="Times New Roman" w:eastAsia="Times New Roman" w:hAnsi="Times New Roman" w:cs="Times New Roman"/>
          <w:sz w:val="28"/>
          <w:szCs w:val="28"/>
          <w:highlight w:val="white"/>
        </w:rPr>
        <w:t xml:space="preserve"> </w:t>
      </w:r>
      <w:r w:rsidR="00BE4595" w:rsidRPr="00EE2FCF">
        <w:rPr>
          <w:rFonts w:ascii="Times New Roman" w:eastAsia="Times New Roman" w:hAnsi="Times New Roman" w:cs="Times New Roman"/>
          <w:sz w:val="28"/>
          <w:szCs w:val="28"/>
          <w:highlight w:val="white"/>
        </w:rPr>
        <w:t>Trong đó, có n</w:t>
      </w:r>
      <w:r w:rsidRPr="00EE2FCF">
        <w:rPr>
          <w:rFonts w:ascii="Times New Roman" w:eastAsia="Times New Roman" w:hAnsi="Times New Roman" w:cs="Times New Roman"/>
          <w:sz w:val="28"/>
          <w:szCs w:val="28"/>
          <w:highlight w:val="white"/>
        </w:rPr>
        <w:t>hững điểm</w:t>
      </w:r>
      <w:r w:rsidR="00BE4595" w:rsidRPr="00EE2FCF">
        <w:rPr>
          <w:rFonts w:ascii="Times New Roman" w:eastAsia="Times New Roman" w:hAnsi="Times New Roman" w:cs="Times New Roman"/>
          <w:sz w:val="28"/>
          <w:szCs w:val="28"/>
          <w:highlight w:val="white"/>
        </w:rPr>
        <w:t xml:space="preserve"> quan trọng cần </w:t>
      </w:r>
      <w:r w:rsidRPr="00EE2FCF">
        <w:rPr>
          <w:rFonts w:ascii="Times New Roman" w:eastAsia="Times New Roman" w:hAnsi="Times New Roman" w:cs="Times New Roman"/>
          <w:sz w:val="28"/>
          <w:szCs w:val="28"/>
          <w:highlight w:val="white"/>
        </w:rPr>
        <w:t>lưu ý là:</w:t>
      </w:r>
    </w:p>
    <w:p w:rsidR="00CF3493" w:rsidRPr="00EE2FCF" w:rsidRDefault="00BE4595" w:rsidP="00B079FB">
      <w:pPr>
        <w:shd w:val="clear" w:color="auto" w:fill="FFFFFF"/>
        <w:spacing w:before="120" w:after="120" w:line="400" w:lineRule="exact"/>
        <w:ind w:firstLine="567"/>
        <w:jc w:val="both"/>
        <w:textAlignment w:val="baseline"/>
        <w:rPr>
          <w:rFonts w:ascii="Times New Roman" w:hAnsi="Times New Roman" w:cs="Times New Roman"/>
          <w:sz w:val="28"/>
          <w:szCs w:val="28"/>
          <w:highlight w:val="white"/>
          <w:shd w:val="clear" w:color="auto" w:fill="FFFFFF"/>
        </w:rPr>
      </w:pPr>
      <w:r w:rsidRPr="00EE2FCF">
        <w:rPr>
          <w:rStyle w:val="Strong"/>
          <w:rFonts w:ascii="Times New Roman" w:hAnsi="Times New Roman" w:cs="Times New Roman"/>
          <w:b w:val="0"/>
          <w:sz w:val="28"/>
          <w:szCs w:val="28"/>
          <w:highlight w:val="white"/>
          <w:shd w:val="clear" w:color="auto" w:fill="FFFFFF"/>
        </w:rPr>
        <w:t xml:space="preserve">Đại hội tiếp tục nhấn mạnh yêu cầu </w:t>
      </w:r>
      <w:r w:rsidRPr="00CE38D1">
        <w:rPr>
          <w:rStyle w:val="Strong"/>
          <w:rFonts w:ascii="Times New Roman" w:hAnsi="Times New Roman" w:cs="Times New Roman"/>
          <w:b w:val="0"/>
          <w:sz w:val="28"/>
          <w:szCs w:val="28"/>
          <w:highlight w:val="white"/>
          <w:shd w:val="clear" w:color="auto" w:fill="FFFFFF"/>
        </w:rPr>
        <w:t>nâng cao năng lực cầm quyền của Đảng,</w:t>
      </w:r>
      <w:r w:rsidRPr="00EE2FCF">
        <w:rPr>
          <w:rStyle w:val="Strong"/>
          <w:rFonts w:ascii="Times New Roman" w:hAnsi="Times New Roman" w:cs="Times New Roman"/>
          <w:b w:val="0"/>
          <w:sz w:val="28"/>
          <w:szCs w:val="28"/>
          <w:highlight w:val="white"/>
          <w:shd w:val="clear" w:color="auto" w:fill="FFFFFF"/>
        </w:rPr>
        <w:t xml:space="preserve"> đặt trong mối quan hệ với yêu cầu tăng cường xây dựng, chỉnh đốn Đảng vững mạnh, toàn diện, nâng cao năng lực lãnh đạo và sức chiến đấu của Đảng. </w:t>
      </w:r>
      <w:r w:rsidRPr="00EE2FCF">
        <w:rPr>
          <w:rFonts w:ascii="Times New Roman" w:hAnsi="Times New Roman" w:cs="Times New Roman"/>
          <w:sz w:val="28"/>
          <w:szCs w:val="28"/>
          <w:highlight w:val="white"/>
          <w:shd w:val="clear" w:color="auto" w:fill="FFFFFF"/>
        </w:rPr>
        <w:t xml:space="preserve">Đảng cầm quyền và nâng cao năng lực cầm quyền của Đảng là quan điểm lớn đã được Đảng ta đề cập đến từ khi bước vào sự nghiệp đổi mới toàn diện đất nước, nhất là từ khi Hội nghị Trung ương 11 khóa IX tổng kết một số vấn đề lý luận, thực tiễn qua gần 20 năm thực hiện đường lối đổi mới, trong đó đề cập đến </w:t>
      </w:r>
      <w:r w:rsidRPr="00EE2FCF">
        <w:rPr>
          <w:rFonts w:ascii="Times New Roman" w:hAnsi="Times New Roman" w:cs="Times New Roman"/>
          <w:sz w:val="28"/>
          <w:szCs w:val="28"/>
          <w:highlight w:val="white"/>
          <w:u w:val="wave" w:color="FF0000"/>
          <w:shd w:val="clear" w:color="auto" w:fill="FFFFFF"/>
        </w:rPr>
        <w:t>việc </w:t>
      </w:r>
      <w:r w:rsidRPr="00CE38D1">
        <w:rPr>
          <w:rStyle w:val="Emphasis"/>
          <w:rFonts w:ascii="Times New Roman" w:hAnsi="Times New Roman" w:cs="Times New Roman"/>
          <w:i w:val="0"/>
          <w:sz w:val="28"/>
          <w:szCs w:val="28"/>
          <w:highlight w:val="white"/>
          <w:u w:val="wave" w:color="FF0000"/>
          <w:shd w:val="clear" w:color="auto" w:fill="FFFFFF"/>
        </w:rPr>
        <w:t>kiện toàn</w:t>
      </w:r>
      <w:r w:rsidRPr="00CE38D1">
        <w:rPr>
          <w:rStyle w:val="Emphasis"/>
          <w:rFonts w:ascii="Times New Roman" w:hAnsi="Times New Roman" w:cs="Times New Roman"/>
          <w:i w:val="0"/>
          <w:sz w:val="28"/>
          <w:szCs w:val="28"/>
          <w:highlight w:val="white"/>
          <w:shd w:val="clear" w:color="auto" w:fill="FFFFFF"/>
        </w:rPr>
        <w:t xml:space="preserve"> tổ chức và đổi mới toàn diện phương thức lãnh đạo của Đảng</w:t>
      </w:r>
      <w:r w:rsidRPr="00CE38D1">
        <w:rPr>
          <w:rFonts w:ascii="Times New Roman" w:hAnsi="Times New Roman" w:cs="Times New Roman"/>
          <w:i/>
          <w:sz w:val="28"/>
          <w:szCs w:val="28"/>
          <w:highlight w:val="white"/>
          <w:shd w:val="clear" w:color="auto" w:fill="FFFFFF"/>
        </w:rPr>
        <w:t>.</w:t>
      </w:r>
      <w:r w:rsidRPr="00EE2FCF">
        <w:rPr>
          <w:rFonts w:ascii="Times New Roman" w:hAnsi="Times New Roman" w:cs="Times New Roman"/>
          <w:sz w:val="28"/>
          <w:szCs w:val="28"/>
          <w:highlight w:val="white"/>
          <w:shd w:val="clear" w:color="auto" w:fill="FFFFFF"/>
        </w:rPr>
        <w:t> </w:t>
      </w:r>
      <w:r w:rsidRPr="00EE2FCF">
        <w:rPr>
          <w:rFonts w:ascii="Times New Roman" w:hAnsi="Times New Roman" w:cs="Times New Roman"/>
          <w:sz w:val="28"/>
          <w:szCs w:val="28"/>
          <w:highlight w:val="white"/>
          <w:u w:val="wave" w:color="FF0000"/>
          <w:shd w:val="clear" w:color="auto" w:fill="FFFFFF"/>
        </w:rPr>
        <w:t>Có thể</w:t>
      </w:r>
      <w:r w:rsidRPr="00EE2FCF">
        <w:rPr>
          <w:rFonts w:ascii="Times New Roman" w:hAnsi="Times New Roman" w:cs="Times New Roman"/>
          <w:sz w:val="28"/>
          <w:szCs w:val="28"/>
          <w:highlight w:val="white"/>
          <w:shd w:val="clear" w:color="auto" w:fill="FFFFFF"/>
        </w:rPr>
        <w:t xml:space="preserve"> khẳng định, đây là sự nhìn nhận biện chứng, thực tiễn và khoa học, xuất phát từ mối quan hệ thống nhất giữa hoạt động lãnh đạo, năng lực lãnh đạo, sức chiến đấu với hoạt động cầm quyền, năng lực cầm quyền của Đảng Cộng sản Việt Nam. </w:t>
      </w:r>
      <w:r w:rsidRPr="00CE38D1">
        <w:rPr>
          <w:rFonts w:ascii="Times New Roman" w:hAnsi="Times New Roman" w:cs="Times New Roman"/>
          <w:sz w:val="28"/>
          <w:szCs w:val="28"/>
          <w:highlight w:val="white"/>
          <w:shd w:val="clear" w:color="auto" w:fill="FFFFFF"/>
        </w:rPr>
        <w:t xml:space="preserve">Đảng Cộng sản Việt Nam trở thành đảng cầm quyền vì Đảng là lực lượng duy nhất có vai trò, sứ mệnh lịch sử lãnh đạo cách mạng dân tộc dân chủ của nhân dân Việt </w:t>
      </w:r>
      <w:r w:rsidRPr="00CE38D1">
        <w:rPr>
          <w:rFonts w:ascii="Times New Roman" w:hAnsi="Times New Roman" w:cs="Times New Roman"/>
          <w:sz w:val="28"/>
          <w:szCs w:val="28"/>
          <w:highlight w:val="white"/>
          <w:u w:val="wave" w:color="FF0000"/>
          <w:shd w:val="clear" w:color="auto" w:fill="FFFFFF"/>
        </w:rPr>
        <w:t>Nam giành</w:t>
      </w:r>
      <w:r w:rsidRPr="00CE38D1">
        <w:rPr>
          <w:rFonts w:ascii="Times New Roman" w:hAnsi="Times New Roman" w:cs="Times New Roman"/>
          <w:sz w:val="28"/>
          <w:szCs w:val="28"/>
          <w:highlight w:val="white"/>
          <w:shd w:val="clear" w:color="auto" w:fill="FFFFFF"/>
        </w:rPr>
        <w:t xml:space="preserve"> thắng lợi, đem lại độc lập cho dân tộc, thống nhất Tổ quốc, tự do và hạnh phúc cho nhân dân. </w:t>
      </w:r>
      <w:r w:rsidRPr="00EE2FCF">
        <w:rPr>
          <w:rFonts w:ascii="Times New Roman" w:hAnsi="Times New Roman" w:cs="Times New Roman"/>
          <w:sz w:val="28"/>
          <w:szCs w:val="28"/>
          <w:highlight w:val="white"/>
          <w:shd w:val="clear" w:color="auto" w:fill="FFFFFF"/>
        </w:rPr>
        <w:t>Trở thành đảng cầm quyền là một quá trình lịch sử tự nhiên và tất nhiên của Đảng. Đảng cầm quyền và có hệ thống tổ chức bộ máy riêng, chặt chẽ, từ Trung ương đến cơ sở. Đảng cầm quyền nhưng Đảng không trực tiếp thực thi hay thực hiện quyền lực của các cơ quan nhà nước đã được Hiến pháp và pháp luật quy định</w:t>
      </w:r>
      <w:r w:rsidR="00CF3493" w:rsidRPr="00EE2FCF">
        <w:rPr>
          <w:rFonts w:ascii="Times New Roman" w:hAnsi="Times New Roman" w:cs="Times New Roman"/>
          <w:sz w:val="28"/>
          <w:szCs w:val="28"/>
          <w:highlight w:val="white"/>
          <w:shd w:val="clear" w:color="auto" w:fill="FFFFFF"/>
        </w:rPr>
        <w:t>;</w:t>
      </w:r>
      <w:r w:rsidRPr="00EE2FCF">
        <w:rPr>
          <w:rFonts w:ascii="Times New Roman" w:hAnsi="Times New Roman" w:cs="Times New Roman"/>
          <w:sz w:val="28"/>
          <w:szCs w:val="28"/>
          <w:highlight w:val="white"/>
          <w:shd w:val="clear" w:color="auto" w:fill="FFFFFF"/>
        </w:rPr>
        <w:t xml:space="preserve"> nội dung, phương thức lãnh đạo và nội dung, phương thức cầm quyền của Đảng về cơ bản là thống nhất. Xét về lý luận, Đảng cầm quyền là Đảng thực hiện quyền lực chính trị của mình đối với Nhà nước, hệ thống chính trị và xã hội.</w:t>
      </w:r>
    </w:p>
    <w:p w:rsidR="00CF3493" w:rsidRPr="00EE2FCF" w:rsidRDefault="00CF3493" w:rsidP="00B079FB">
      <w:pPr>
        <w:shd w:val="clear" w:color="auto" w:fill="FFFFFF"/>
        <w:spacing w:before="120" w:after="120" w:line="400" w:lineRule="exact"/>
        <w:ind w:firstLine="567"/>
        <w:jc w:val="both"/>
        <w:textAlignment w:val="baseline"/>
        <w:rPr>
          <w:rFonts w:ascii="Times New Roman" w:hAnsi="Times New Roman" w:cs="Times New Roman"/>
          <w:sz w:val="28"/>
          <w:szCs w:val="28"/>
          <w:highlight w:val="white"/>
          <w:shd w:val="clear" w:color="auto" w:fill="FFFFFF"/>
        </w:rPr>
      </w:pPr>
      <w:r w:rsidRPr="00EE2FCF">
        <w:rPr>
          <w:rFonts w:ascii="Times New Roman" w:hAnsi="Times New Roman" w:cs="Times New Roman"/>
          <w:sz w:val="28"/>
          <w:szCs w:val="28"/>
          <w:highlight w:val="white"/>
          <w:shd w:val="clear" w:color="auto" w:fill="FFFFFF"/>
        </w:rPr>
        <w:t>Mục tiêu cũng đã b</w:t>
      </w:r>
      <w:r w:rsidR="00174A55" w:rsidRPr="00EE2FCF">
        <w:rPr>
          <w:rFonts w:ascii="Times New Roman" w:eastAsia="Times New Roman" w:hAnsi="Times New Roman" w:cs="Times New Roman"/>
          <w:sz w:val="28"/>
          <w:szCs w:val="28"/>
          <w:highlight w:val="white"/>
        </w:rPr>
        <w:t>ổ sung </w:t>
      </w:r>
      <w:r w:rsidR="00174A55" w:rsidRPr="00CE38D1">
        <w:rPr>
          <w:rFonts w:ascii="Times New Roman" w:eastAsia="Times New Roman" w:hAnsi="Times New Roman" w:cs="Times New Roman"/>
          <w:iCs/>
          <w:sz w:val="28"/>
          <w:szCs w:val="28"/>
          <w:highlight w:val="white"/>
        </w:rPr>
        <w:t>“toàn diện”</w:t>
      </w:r>
      <w:r w:rsidR="00174A55" w:rsidRPr="00CE38D1">
        <w:rPr>
          <w:rFonts w:ascii="Times New Roman" w:eastAsia="Times New Roman" w:hAnsi="Times New Roman" w:cs="Times New Roman"/>
          <w:sz w:val="28"/>
          <w:szCs w:val="28"/>
          <w:highlight w:val="white"/>
        </w:rPr>
        <w:t>, </w:t>
      </w:r>
      <w:r w:rsidR="00174A55" w:rsidRPr="00CE38D1">
        <w:rPr>
          <w:rFonts w:ascii="Times New Roman" w:eastAsia="Times New Roman" w:hAnsi="Times New Roman" w:cs="Times New Roman"/>
          <w:iCs/>
          <w:sz w:val="28"/>
          <w:szCs w:val="28"/>
          <w:highlight w:val="white"/>
        </w:rPr>
        <w:t>“củng cố niềm tin của nhân dân đối với Đảng, Nhà nước, chế độ xã hội chủ nghĩa”</w:t>
      </w:r>
      <w:r w:rsidR="00174A55" w:rsidRPr="00EE2FCF">
        <w:rPr>
          <w:rFonts w:ascii="Times New Roman" w:eastAsia="Times New Roman" w:hAnsi="Times New Roman" w:cs="Times New Roman"/>
          <w:sz w:val="28"/>
          <w:szCs w:val="28"/>
          <w:highlight w:val="white"/>
        </w:rPr>
        <w:t> vào nội dung “xây dựng Đảng trong sạch, vững mạnh” để thành </w:t>
      </w:r>
      <w:r w:rsidR="00174A55" w:rsidRPr="00CE38D1">
        <w:rPr>
          <w:rFonts w:ascii="Times New Roman" w:eastAsia="Times New Roman" w:hAnsi="Times New Roman" w:cs="Times New Roman"/>
          <w:iCs/>
          <w:sz w:val="28"/>
          <w:szCs w:val="28"/>
          <w:highlight w:val="white"/>
        </w:rPr>
        <w:t>“xây dựng Đảng và hệ thống chính trị trong sạch, vững mạnh toàn diện; củng cố niềm tin của nhân dân đối với Đảng, Nhà nước, chế độ xã hội chủ nghĩa”</w:t>
      </w:r>
      <w:r w:rsidRPr="00EE2FCF">
        <w:rPr>
          <w:rFonts w:ascii="Times New Roman" w:eastAsia="Times New Roman" w:hAnsi="Times New Roman" w:cs="Times New Roman"/>
          <w:sz w:val="28"/>
          <w:szCs w:val="28"/>
          <w:highlight w:val="white"/>
        </w:rPr>
        <w:t xml:space="preserve"> </w:t>
      </w:r>
      <w:r w:rsidR="00174A55" w:rsidRPr="00EE2FCF">
        <w:rPr>
          <w:rFonts w:ascii="Times New Roman" w:eastAsia="Times New Roman" w:hAnsi="Times New Roman" w:cs="Times New Roman"/>
          <w:sz w:val="28"/>
          <w:szCs w:val="28"/>
          <w:highlight w:val="white"/>
        </w:rPr>
        <w:t>là nhấn mạnh yêu cầu xây dựng trong sạch, vững mạnh cả đối với Đảng, Nhà nước, Mặt trận Tổ quốc, các đoàn thể chính trị - xã hội và trong mỗi tổ chức này cần xây dựng toàn diện cả về tổ chức, cán bộ, phương thức hoạt động; với cán bộ phải xây dựng toàn diện cả về chính trị, tư tưởng, đạo đức, tác phong làm việc...</w:t>
      </w:r>
      <w:r w:rsidRPr="00EE2FCF">
        <w:rPr>
          <w:rFonts w:ascii="Times New Roman" w:eastAsia="Times New Roman" w:hAnsi="Times New Roman" w:cs="Times New Roman"/>
          <w:sz w:val="28"/>
          <w:szCs w:val="28"/>
          <w:highlight w:val="white"/>
        </w:rPr>
        <w:t xml:space="preserve"> từ đó</w:t>
      </w:r>
      <w:r w:rsidR="00174A55" w:rsidRPr="00EE2FCF">
        <w:rPr>
          <w:rFonts w:ascii="Times New Roman" w:eastAsia="Times New Roman" w:hAnsi="Times New Roman" w:cs="Times New Roman"/>
          <w:sz w:val="28"/>
          <w:szCs w:val="28"/>
          <w:highlight w:val="white"/>
        </w:rPr>
        <w:t xml:space="preserve"> “củng cố niềm tin của nhân dân đối với Đảng, Nhà nước, chế độ xã hội chủ nghĩa” bởi trong những năm vừa qua tình trạng suy thoái tư tưởng chính trị, đạo đức lối sống, “tự diễn </w:t>
      </w:r>
      <w:r w:rsidR="00174A55" w:rsidRPr="00EE2FCF">
        <w:rPr>
          <w:rFonts w:ascii="Times New Roman" w:eastAsia="Times New Roman" w:hAnsi="Times New Roman" w:cs="Times New Roman"/>
          <w:sz w:val="28"/>
          <w:szCs w:val="28"/>
          <w:highlight w:val="white"/>
        </w:rPr>
        <w:lastRenderedPageBreak/>
        <w:t xml:space="preserve">biến”, “tự chuyển hóa” trong một bộ phận không nhỏ cán bộ, đảng viên đã làm ảnh hưởng đến lòng tin của nhân dân đối với Đảng, Nhà nước, chế độ xã hội chủ nghĩa. </w:t>
      </w:r>
    </w:p>
    <w:p w:rsidR="00174A55" w:rsidRPr="00EE2FCF" w:rsidRDefault="00CF3493"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hAnsi="Times New Roman" w:cs="Times New Roman"/>
          <w:sz w:val="28"/>
          <w:szCs w:val="28"/>
          <w:highlight w:val="white"/>
          <w:shd w:val="clear" w:color="auto" w:fill="FFFFFF"/>
        </w:rPr>
        <w:t xml:space="preserve">Ngoài ra, </w:t>
      </w:r>
      <w:r w:rsidRPr="00CE38D1">
        <w:rPr>
          <w:rFonts w:ascii="Times New Roman" w:hAnsi="Times New Roman" w:cs="Times New Roman"/>
          <w:sz w:val="28"/>
          <w:szCs w:val="28"/>
          <w:highlight w:val="white"/>
          <w:shd w:val="clear" w:color="auto" w:fill="FFFFFF"/>
        </w:rPr>
        <w:t>“đ</w:t>
      </w:r>
      <w:r w:rsidR="00174A55" w:rsidRPr="00CE38D1">
        <w:rPr>
          <w:rFonts w:ascii="Times New Roman" w:eastAsia="Times New Roman" w:hAnsi="Times New Roman" w:cs="Times New Roman"/>
          <w:sz w:val="28"/>
          <w:szCs w:val="28"/>
          <w:highlight w:val="white"/>
        </w:rPr>
        <w:t>ẩy mạnh toàn diện, đồng bộ công cuộc đổi mới</w:t>
      </w:r>
      <w:r w:rsidRPr="00CE38D1">
        <w:rPr>
          <w:rFonts w:ascii="Times New Roman" w:eastAsia="Times New Roman" w:hAnsi="Times New Roman" w:cs="Times New Roman"/>
          <w:sz w:val="28"/>
          <w:szCs w:val="28"/>
          <w:highlight w:val="white"/>
        </w:rPr>
        <w:t>”</w:t>
      </w:r>
      <w:r w:rsidR="00174A55" w:rsidRPr="00CE38D1">
        <w:rPr>
          <w:rFonts w:ascii="Times New Roman" w:eastAsia="Times New Roman" w:hAnsi="Times New Roman" w:cs="Times New Roman"/>
          <w:sz w:val="28"/>
          <w:szCs w:val="28"/>
          <w:highlight w:val="white"/>
        </w:rPr>
        <w:t xml:space="preserve"> </w:t>
      </w:r>
      <w:r w:rsidR="00174A55" w:rsidRPr="00EE2FCF">
        <w:rPr>
          <w:rFonts w:ascii="Times New Roman" w:eastAsia="Times New Roman" w:hAnsi="Times New Roman" w:cs="Times New Roman"/>
          <w:sz w:val="28"/>
          <w:szCs w:val="28"/>
          <w:highlight w:val="white"/>
        </w:rPr>
        <w:t xml:space="preserve">là quan điểm, chủ trương lớn của Đảng được nêu trong mục tiêu tổng quát phát triển đất nước của Báo cáo chính trị các Đại hội X, XI, XII và trong nhiều văn kiện của Đảng. Ở các </w:t>
      </w:r>
      <w:r w:rsidRPr="00EE2FCF">
        <w:rPr>
          <w:rFonts w:ascii="Times New Roman" w:eastAsia="Times New Roman" w:hAnsi="Times New Roman" w:cs="Times New Roman"/>
          <w:sz w:val="28"/>
          <w:szCs w:val="28"/>
          <w:highlight w:val="white"/>
        </w:rPr>
        <w:t xml:space="preserve">kỳ </w:t>
      </w:r>
      <w:r w:rsidR="00174A55" w:rsidRPr="00EE2FCF">
        <w:rPr>
          <w:rFonts w:ascii="Times New Roman" w:eastAsia="Times New Roman" w:hAnsi="Times New Roman" w:cs="Times New Roman"/>
          <w:sz w:val="28"/>
          <w:szCs w:val="28"/>
          <w:highlight w:val="white"/>
        </w:rPr>
        <w:t xml:space="preserve">Đại hội này, trong mục tiêu </w:t>
      </w:r>
      <w:r w:rsidR="00174A55" w:rsidRPr="00CE38D1">
        <w:rPr>
          <w:rFonts w:ascii="Times New Roman" w:eastAsia="Times New Roman" w:hAnsi="Times New Roman" w:cs="Times New Roman"/>
          <w:iCs/>
          <w:sz w:val="28"/>
          <w:szCs w:val="28"/>
          <w:highlight w:val="white"/>
        </w:rPr>
        <w:t>“Đẩy mạnh toàn diện, đồng bộ công cuộc đổi mới”</w:t>
      </w:r>
      <w:r w:rsidR="00174A55" w:rsidRPr="00CE38D1">
        <w:rPr>
          <w:rFonts w:ascii="Times New Roman" w:eastAsia="Times New Roman" w:hAnsi="Times New Roman" w:cs="Times New Roman"/>
          <w:sz w:val="28"/>
          <w:szCs w:val="28"/>
          <w:highlight w:val="white"/>
        </w:rPr>
        <w:t> là </w:t>
      </w:r>
      <w:r w:rsidRPr="00CE38D1">
        <w:rPr>
          <w:rFonts w:ascii="Times New Roman" w:eastAsia="Times New Roman" w:hAnsi="Times New Roman" w:cs="Times New Roman"/>
          <w:sz w:val="28"/>
          <w:szCs w:val="28"/>
          <w:highlight w:val="white"/>
        </w:rPr>
        <w:t>để</w:t>
      </w:r>
      <w:r w:rsidR="009A035F" w:rsidRPr="00CE38D1">
        <w:rPr>
          <w:rFonts w:ascii="Times New Roman" w:eastAsia="Times New Roman" w:hAnsi="Times New Roman" w:cs="Times New Roman"/>
          <w:sz w:val="28"/>
          <w:szCs w:val="28"/>
          <w:highlight w:val="white"/>
        </w:rPr>
        <w:t xml:space="preserve"> </w:t>
      </w:r>
      <w:r w:rsidR="00174A55" w:rsidRPr="00CE38D1">
        <w:rPr>
          <w:rFonts w:ascii="Times New Roman" w:eastAsia="Times New Roman" w:hAnsi="Times New Roman" w:cs="Times New Roman"/>
          <w:iCs/>
          <w:sz w:val="28"/>
          <w:szCs w:val="28"/>
          <w:highlight w:val="white"/>
        </w:rPr>
        <w:t>“phát triển đất nước nhanh, bền vững</w:t>
      </w:r>
      <w:r w:rsidR="009F2674" w:rsidRPr="00CE38D1">
        <w:rPr>
          <w:rFonts w:ascii="Times New Roman" w:eastAsia="Times New Roman" w:hAnsi="Times New Roman" w:cs="Times New Roman"/>
          <w:iCs/>
          <w:sz w:val="28"/>
          <w:szCs w:val="28"/>
          <w:highlight w:val="white"/>
        </w:rPr>
        <w:t>”</w:t>
      </w:r>
      <w:r w:rsidRPr="00CE38D1">
        <w:rPr>
          <w:rFonts w:ascii="Times New Roman" w:eastAsia="Times New Roman" w:hAnsi="Times New Roman" w:cs="Times New Roman"/>
          <w:iCs/>
          <w:sz w:val="28"/>
          <w:szCs w:val="28"/>
          <w:highlight w:val="white"/>
        </w:rPr>
        <w:t>.</w:t>
      </w:r>
      <w:r w:rsidRPr="00EE2FCF">
        <w:rPr>
          <w:rFonts w:ascii="Times New Roman" w:eastAsia="Times New Roman" w:hAnsi="Times New Roman" w:cs="Times New Roman"/>
          <w:i/>
          <w:iCs/>
          <w:sz w:val="28"/>
          <w:szCs w:val="28"/>
          <w:highlight w:val="white"/>
        </w:rPr>
        <w:t xml:space="preserve"> </w:t>
      </w:r>
      <w:r w:rsidRPr="00EE2FCF">
        <w:rPr>
          <w:rFonts w:ascii="Times New Roman" w:eastAsia="Times New Roman" w:hAnsi="Times New Roman" w:cs="Times New Roman"/>
          <w:iCs/>
          <w:sz w:val="28"/>
          <w:szCs w:val="28"/>
          <w:highlight w:val="white"/>
        </w:rPr>
        <w:t>Tuy nhiên,</w:t>
      </w:r>
      <w:r w:rsidRPr="00EE2FCF">
        <w:rPr>
          <w:rFonts w:ascii="Times New Roman" w:eastAsia="Times New Roman" w:hAnsi="Times New Roman" w:cs="Times New Roman"/>
          <w:i/>
          <w:iCs/>
          <w:sz w:val="28"/>
          <w:szCs w:val="28"/>
          <w:highlight w:val="white"/>
        </w:rPr>
        <w:t xml:space="preserve"> </w:t>
      </w:r>
      <w:r w:rsidR="00174A55" w:rsidRPr="00EE2FCF">
        <w:rPr>
          <w:rFonts w:ascii="Times New Roman" w:eastAsia="Times New Roman" w:hAnsi="Times New Roman" w:cs="Times New Roman"/>
          <w:sz w:val="28"/>
          <w:szCs w:val="28"/>
          <w:highlight w:val="white"/>
        </w:rPr>
        <w:t xml:space="preserve">trong bối cảnh toàn cầu hóa, cuộc Cách mạng công nghiệp lần thứ tư diễn ra mạnh mẽ, cạnh tranh quốc tế hết sức gay gắt, quyết liệt, yêu cầu đẩy mạnh công nghiệp hóa, hiện đại hóa, nâng cao năng suất, chất lượng, hiệu quả, sức cạnh tranh kinh tế đặt ra </w:t>
      </w:r>
      <w:r w:rsidRPr="00EE2FCF">
        <w:rPr>
          <w:rFonts w:ascii="Times New Roman" w:eastAsia="Times New Roman" w:hAnsi="Times New Roman" w:cs="Times New Roman"/>
          <w:sz w:val="28"/>
          <w:szCs w:val="28"/>
          <w:highlight w:val="white"/>
        </w:rPr>
        <w:t xml:space="preserve">là </w:t>
      </w:r>
      <w:r w:rsidR="00174A55" w:rsidRPr="00EE2FCF">
        <w:rPr>
          <w:rFonts w:ascii="Times New Roman" w:eastAsia="Times New Roman" w:hAnsi="Times New Roman" w:cs="Times New Roman"/>
          <w:sz w:val="28"/>
          <w:szCs w:val="28"/>
          <w:highlight w:val="white"/>
        </w:rPr>
        <w:t xml:space="preserve">cấp thiết, có ý nghĩa sống còn đối với đất nước ta. Vì vậy, </w:t>
      </w:r>
      <w:r w:rsidRPr="00EE2FCF">
        <w:rPr>
          <w:rFonts w:ascii="Times New Roman" w:eastAsia="Times New Roman" w:hAnsi="Times New Roman" w:cs="Times New Roman"/>
          <w:sz w:val="28"/>
          <w:szCs w:val="28"/>
          <w:highlight w:val="white"/>
        </w:rPr>
        <w:t xml:space="preserve">việc </w:t>
      </w:r>
      <w:r w:rsidRPr="00CE38D1">
        <w:rPr>
          <w:rFonts w:ascii="Times New Roman" w:eastAsia="Times New Roman" w:hAnsi="Times New Roman" w:cs="Times New Roman"/>
          <w:sz w:val="28"/>
          <w:szCs w:val="28"/>
          <w:highlight w:val="white"/>
        </w:rPr>
        <w:t xml:space="preserve">“đẩy mạnh toàn diện, đồng bộ công cuộc đổi mới, công nghiệp hoá, hiện đại hóa” </w:t>
      </w:r>
      <w:r w:rsidR="00174A55" w:rsidRPr="00EE2FCF">
        <w:rPr>
          <w:rFonts w:ascii="Times New Roman" w:eastAsia="Times New Roman" w:hAnsi="Times New Roman" w:cs="Times New Roman"/>
          <w:sz w:val="28"/>
          <w:szCs w:val="28"/>
          <w:highlight w:val="white"/>
        </w:rPr>
        <w:t>là quan trọng, cần thiết để nhiệm vụ công nghiệp hóa, hiện đại hóa được quan tâm lãnh đạo, chỉ đạo, được thực hiện mạnh mẽ, có hiệu quả cao hơn trong những năm tới.</w:t>
      </w:r>
    </w:p>
    <w:p w:rsidR="0022784C" w:rsidRPr="00EE2FCF" w:rsidRDefault="0022784C"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Mục tiêu của Đảng đã xác định </w:t>
      </w:r>
      <w:r w:rsidRPr="00CE38D1">
        <w:rPr>
          <w:rFonts w:ascii="Times New Roman" w:eastAsia="Times New Roman" w:hAnsi="Times New Roman" w:cs="Times New Roman"/>
          <w:iCs/>
          <w:sz w:val="28"/>
          <w:szCs w:val="28"/>
          <w:highlight w:val="white"/>
        </w:rPr>
        <w:t>“phấn đấu đến giữa thế kỷ XXI, nước ta trở thành nước phát triển, theo định hướng xã hội chủ nghĩa”</w:t>
      </w:r>
      <w:r w:rsidRPr="00CE38D1">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 xml:space="preserve">Để đạt được như vậy thì việc </w:t>
      </w:r>
      <w:r w:rsidRPr="00CE38D1">
        <w:rPr>
          <w:rFonts w:ascii="Times New Roman" w:eastAsia="Times New Roman" w:hAnsi="Times New Roman" w:cs="Times New Roman"/>
          <w:iCs/>
          <w:sz w:val="28"/>
          <w:szCs w:val="28"/>
          <w:highlight w:val="white"/>
        </w:rPr>
        <w:t>“Khơi dậy khát vọng phát triển đất nước, phát huy ý chí, sức mạnh đại đoàn kết toàn dân tộc kết hợp với sức mạnh thời đại...”</w:t>
      </w:r>
      <w:r w:rsidRPr="00EE2FCF">
        <w:rPr>
          <w:rFonts w:ascii="Times New Roman" w:eastAsia="Times New Roman" w:hAnsi="Times New Roman" w:cs="Times New Roman"/>
          <w:i/>
          <w:iCs/>
          <w:sz w:val="28"/>
          <w:szCs w:val="28"/>
          <w:highlight w:val="white"/>
        </w:rPr>
        <w:t xml:space="preserve"> </w:t>
      </w:r>
      <w:r w:rsidRPr="00EE2FCF">
        <w:rPr>
          <w:rFonts w:ascii="Times New Roman" w:eastAsia="Times New Roman" w:hAnsi="Times New Roman" w:cs="Times New Roman"/>
          <w:iCs/>
          <w:sz w:val="28"/>
          <w:szCs w:val="28"/>
          <w:highlight w:val="white"/>
        </w:rPr>
        <w:t>là yêu cầu cấp bách</w:t>
      </w:r>
      <w:r w:rsidRPr="00EE2FCF">
        <w:rPr>
          <w:rFonts w:ascii="Times New Roman" w:eastAsia="Times New Roman" w:hAnsi="Times New Roman" w:cs="Times New Roman"/>
          <w:sz w:val="28"/>
          <w:szCs w:val="28"/>
          <w:highlight w:val="white"/>
        </w:rPr>
        <w:t xml:space="preserve">. Thực tiễn lịch sử thế giới, cũng như mấy nghìn năm dựng nước và giữ nước của dân tộc ta, đất nước ta đã cho thấy tinh thần, ý chí, khát vọng của một dân tộc là một sức mạnh to lớn. Chính ý chí, khát vọng phải giành, bảo vệ cho được độc lập, tự do, thống nhất đất nước đã tạo nên sức mạnh thần kỳ để nước ta, một nước nghèo, kinh tế kém phát triển đã đánh thắng những kẻ thù hùng mạnh của thời đại. Ngày nay, bên cạnh những khó khăn, thách thức, đất nước ta có những thuận lợi, cơ hội to lớn để phát triển, chúng ta rất cần phải phát huy mạnh mẽ ý chí, khơi dậy khát vọng phát triển đất nước giàu mạnh trong toàn Đảng, toàn dân, toàn quân để tạo nên động lực mạnh mẽ, sức mạnh to lớn đưa đất nước vượt qua mọi khó khăn, thử thách, nắm bắt, tận dụng </w:t>
      </w:r>
      <w:r w:rsidRPr="00EE2FCF">
        <w:rPr>
          <w:rFonts w:ascii="Times New Roman" w:eastAsia="Times New Roman" w:hAnsi="Times New Roman" w:cs="Times New Roman"/>
          <w:sz w:val="28"/>
          <w:szCs w:val="28"/>
          <w:highlight w:val="white"/>
          <w:u w:val="wave" w:color="FF0000"/>
        </w:rPr>
        <w:t>tốt mọi</w:t>
      </w:r>
      <w:r w:rsidRPr="00EE2FCF">
        <w:rPr>
          <w:rFonts w:ascii="Times New Roman" w:eastAsia="Times New Roman" w:hAnsi="Times New Roman" w:cs="Times New Roman"/>
          <w:sz w:val="28"/>
          <w:szCs w:val="28"/>
          <w:highlight w:val="white"/>
        </w:rPr>
        <w:t xml:space="preserve"> thuận lợi, thời cơ, phát triển đất nước nhanh, bền vững. Đây là yêu cầu, là lời hiệu triệu của Đảng, của đất nước đối với mỗi người Việt Nam </w:t>
      </w:r>
      <w:r w:rsidRPr="00EE2FCF">
        <w:rPr>
          <w:rFonts w:ascii="Times New Roman" w:eastAsia="Times New Roman" w:hAnsi="Times New Roman" w:cs="Times New Roman"/>
          <w:sz w:val="28"/>
          <w:szCs w:val="28"/>
          <w:highlight w:val="white"/>
          <w:u w:val="wave" w:color="FF0000"/>
        </w:rPr>
        <w:t>yêu nước</w:t>
      </w:r>
      <w:r w:rsidRPr="00EE2FCF">
        <w:rPr>
          <w:rFonts w:ascii="Times New Roman" w:eastAsia="Times New Roman" w:hAnsi="Times New Roman" w:cs="Times New Roman"/>
          <w:sz w:val="28"/>
          <w:szCs w:val="28"/>
          <w:highlight w:val="white"/>
        </w:rPr>
        <w:t>.</w:t>
      </w:r>
    </w:p>
    <w:p w:rsidR="00B71886" w:rsidRPr="00EE2FCF" w:rsidRDefault="00B71886" w:rsidP="00F84633">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b/>
          <w:bCs/>
          <w:sz w:val="28"/>
          <w:szCs w:val="28"/>
          <w:highlight w:val="white"/>
          <w:bdr w:val="none" w:sz="0" w:space="0" w:color="auto" w:frame="1"/>
        </w:rPr>
        <w:t>Mục tiêu cụ thể</w:t>
      </w:r>
    </w:p>
    <w:p w:rsidR="00480789" w:rsidRPr="00EE2FCF" w:rsidRDefault="0022784C"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Khi xác định mục tiêu cho những năm tới, Đại hội XIII vừa kế thừa những quan điểm của Đảng trong Cương lĩnh, trong Nghị quyết các nhiệm kỳ đại hội trước, trong </w:t>
      </w:r>
      <w:r w:rsidRPr="00EE2FCF">
        <w:rPr>
          <w:rFonts w:ascii="Times New Roman" w:eastAsia="Times New Roman" w:hAnsi="Times New Roman" w:cs="Times New Roman"/>
          <w:sz w:val="28"/>
          <w:szCs w:val="28"/>
          <w:highlight w:val="white"/>
        </w:rPr>
        <w:lastRenderedPageBreak/>
        <w:t>đó xác định mục tiêu phấn đấu đưa nước ta trở thành nước công nghiệp theo hướng hiện đại và sau đó trở thành nước công nghiệp hiện đại; đồng thời, tiếp thu các cách đánh giá, phân loại các nước theo thông lệ quốc tế, được các tổ chức quốc tế như Liên hợp quốc (UN), Ngân hàng thế giới (WB), Quỹ tiền tệ quốc tế (IMF), Tổ chức thương mại thế giới (WTO), Tổ chức hợp tác và phát triển kinh tế (OECD) và hầu hết các nước trên thế giới sử dụng. Đó là việc đánh giá, phân loại các nước thành:</w:t>
      </w:r>
      <w:r w:rsidR="00480789" w:rsidRPr="00EE2FCF">
        <w:rPr>
          <w:rFonts w:ascii="Times New Roman" w:eastAsia="Times New Roman" w:hAnsi="Times New Roman" w:cs="Times New Roman"/>
          <w:sz w:val="28"/>
          <w:szCs w:val="28"/>
          <w:highlight w:val="white"/>
        </w:rPr>
        <w:t xml:space="preserve"> (1) </w:t>
      </w:r>
      <w:r w:rsidR="00480789" w:rsidRPr="00EE2FCF">
        <w:rPr>
          <w:rFonts w:ascii="Times New Roman" w:eastAsia="Times New Roman" w:hAnsi="Times New Roman" w:cs="Times New Roman"/>
          <w:sz w:val="28"/>
          <w:szCs w:val="28"/>
          <w:highlight w:val="white"/>
          <w:u w:val="wave" w:color="FF0000"/>
        </w:rPr>
        <w:t>N</w:t>
      </w:r>
      <w:r w:rsidRPr="00EE2FCF">
        <w:rPr>
          <w:rFonts w:ascii="Times New Roman" w:eastAsia="Times New Roman" w:hAnsi="Times New Roman" w:cs="Times New Roman"/>
          <w:sz w:val="28"/>
          <w:szCs w:val="28"/>
          <w:highlight w:val="white"/>
          <w:u w:val="wave" w:color="FF0000"/>
        </w:rPr>
        <w:t>ước kém</w:t>
      </w:r>
      <w:r w:rsidRPr="00EE2FCF">
        <w:rPr>
          <w:rFonts w:ascii="Times New Roman" w:eastAsia="Times New Roman" w:hAnsi="Times New Roman" w:cs="Times New Roman"/>
          <w:sz w:val="28"/>
          <w:szCs w:val="28"/>
          <w:highlight w:val="white"/>
        </w:rPr>
        <w:t xml:space="preserve"> phát triển, nước đang phát triển và nướ</w:t>
      </w:r>
      <w:r w:rsidR="00480789" w:rsidRPr="00EE2FCF">
        <w:rPr>
          <w:rFonts w:ascii="Times New Roman" w:eastAsia="Times New Roman" w:hAnsi="Times New Roman" w:cs="Times New Roman"/>
          <w:sz w:val="28"/>
          <w:szCs w:val="28"/>
          <w:highlight w:val="white"/>
        </w:rPr>
        <w:t>c phát triển; (2) N</w:t>
      </w:r>
      <w:r w:rsidRPr="00EE2FCF">
        <w:rPr>
          <w:rFonts w:ascii="Times New Roman" w:eastAsia="Times New Roman" w:hAnsi="Times New Roman" w:cs="Times New Roman"/>
          <w:sz w:val="28"/>
          <w:szCs w:val="28"/>
          <w:highlight w:val="white"/>
        </w:rPr>
        <w:t>ước có thu nhập thấp, nước có thu nhập trung bình thấp, nước có thu nhập trung bình cao và nước có thu nhập cao.</w:t>
      </w:r>
    </w:p>
    <w:p w:rsidR="0022784C" w:rsidRPr="00EE2FCF" w:rsidRDefault="0022784C"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Căn cứ chính để phân loại các nước trong cả hai cách phân loại này là thu nhập bình quân đầu người, số liệu này được Ngân hàng thế giới công bố hàng năm. Những </w:t>
      </w:r>
      <w:r w:rsidRPr="00EE2FCF">
        <w:rPr>
          <w:rFonts w:ascii="Times New Roman" w:eastAsia="Times New Roman" w:hAnsi="Times New Roman" w:cs="Times New Roman"/>
          <w:sz w:val="28"/>
          <w:szCs w:val="28"/>
          <w:highlight w:val="white"/>
          <w:u w:val="wave" w:color="FF0000"/>
        </w:rPr>
        <w:t>nước kém</w:t>
      </w:r>
      <w:r w:rsidRPr="00EE2FCF">
        <w:rPr>
          <w:rFonts w:ascii="Times New Roman" w:eastAsia="Times New Roman" w:hAnsi="Times New Roman" w:cs="Times New Roman"/>
          <w:sz w:val="28"/>
          <w:szCs w:val="28"/>
          <w:highlight w:val="white"/>
        </w:rPr>
        <w:t xml:space="preserve"> phát triển cũng là nước có thu nhập thấp; những nước đang phát triển bao gồm những nước có thu nhập trung bình thấp và nước có thu nhập trung bình cao; những nước phát triển là nước có thu nhập cao (tuy nhiên</w:t>
      </w:r>
      <w:r w:rsidR="00480789" w:rsidRPr="00EE2FCF">
        <w:rPr>
          <w:rFonts w:ascii="Times New Roman" w:eastAsia="Times New Roman" w:hAnsi="Times New Roman" w:cs="Times New Roman"/>
          <w:sz w:val="28"/>
          <w:szCs w:val="28"/>
          <w:highlight w:val="white"/>
        </w:rPr>
        <w:t xml:space="preserve"> cũng có ngoại lệ đối với </w:t>
      </w:r>
      <w:r w:rsidRPr="00EE2FCF">
        <w:rPr>
          <w:rFonts w:ascii="Times New Roman" w:eastAsia="Times New Roman" w:hAnsi="Times New Roman" w:cs="Times New Roman"/>
          <w:sz w:val="28"/>
          <w:szCs w:val="28"/>
          <w:highlight w:val="white"/>
        </w:rPr>
        <w:t xml:space="preserve">một </w:t>
      </w:r>
      <w:r w:rsidRPr="00EE2FCF">
        <w:rPr>
          <w:rFonts w:ascii="Times New Roman" w:eastAsia="Times New Roman" w:hAnsi="Times New Roman" w:cs="Times New Roman"/>
          <w:sz w:val="28"/>
          <w:szCs w:val="28"/>
          <w:highlight w:val="white"/>
          <w:u w:val="wave" w:color="FF0000"/>
        </w:rPr>
        <w:t>số nước</w:t>
      </w:r>
      <w:r w:rsidRPr="00EE2FCF">
        <w:rPr>
          <w:rFonts w:ascii="Times New Roman" w:eastAsia="Times New Roman" w:hAnsi="Times New Roman" w:cs="Times New Roman"/>
          <w:sz w:val="28"/>
          <w:szCs w:val="28"/>
          <w:highlight w:val="white"/>
        </w:rPr>
        <w:t xml:space="preserve"> có thu nhập bình quân đầu người cao chỉ nhờ khai thác và xuất khẩu dầu mỏ)</w:t>
      </w:r>
      <w:r w:rsidR="00480789" w:rsidRPr="00EE2FCF">
        <w:rPr>
          <w:rStyle w:val="FootnoteReference"/>
          <w:rFonts w:ascii="Times New Roman" w:eastAsia="Times New Roman" w:hAnsi="Times New Roman" w:cs="Times New Roman"/>
          <w:sz w:val="28"/>
          <w:szCs w:val="28"/>
          <w:highlight w:val="white"/>
        </w:rPr>
        <w:footnoteReference w:id="4"/>
      </w:r>
      <w:r w:rsidRPr="00EE2FCF">
        <w:rPr>
          <w:rFonts w:ascii="Times New Roman" w:eastAsia="Times New Roman" w:hAnsi="Times New Roman" w:cs="Times New Roman"/>
          <w:sz w:val="28"/>
          <w:szCs w:val="28"/>
          <w:highlight w:val="white"/>
        </w:rPr>
        <w:t>. Năm 2020, nước ta đã có thu nhập bình quân đầu người 2.750 USD, vẫn là nước đang phát triển có thu nhập trung bình thấp. Trên cơ sở vừa kế thừa mục tiêu được các Đại hội trước đề ra, vừa tiếp thu các tiêu chí theo thông lệ quốc tế, Đại hội XIII của Đảng đã đề ra các mục tiêu cụ thể phát triển đất nước trong những năm tới:</w:t>
      </w:r>
    </w:p>
    <w:p w:rsidR="00480789" w:rsidRPr="00EE2FCF" w:rsidRDefault="00480789"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CE38D1">
        <w:rPr>
          <w:rFonts w:ascii="Times New Roman" w:eastAsia="Times New Roman" w:hAnsi="Times New Roman" w:cs="Times New Roman"/>
          <w:sz w:val="28"/>
          <w:szCs w:val="28"/>
          <w:highlight w:val="white"/>
        </w:rPr>
        <w:t>Đến năm 2025,</w:t>
      </w:r>
      <w:r w:rsidRPr="00EE2FCF">
        <w:rPr>
          <w:rFonts w:ascii="Times New Roman" w:eastAsia="Times New Roman" w:hAnsi="Times New Roman" w:cs="Times New Roman"/>
          <w:sz w:val="28"/>
          <w:szCs w:val="28"/>
          <w:highlight w:val="white"/>
        </w:rPr>
        <w:t xml:space="preserve"> kỷ niệm 50 năm giải phóng hoàn toàn miền Nam, thống nhất đất nước: Là nước đang phát triển, có công nghiệp theo hướng hiện đại, vượt q</w:t>
      </w:r>
      <w:r w:rsidR="007674C9" w:rsidRPr="00EE2FCF">
        <w:rPr>
          <w:rFonts w:ascii="Times New Roman" w:eastAsia="Times New Roman" w:hAnsi="Times New Roman" w:cs="Times New Roman"/>
          <w:sz w:val="28"/>
          <w:szCs w:val="28"/>
          <w:highlight w:val="white"/>
        </w:rPr>
        <w:t>ua mức thu nhập trung bình thấp (từ 4.045 USD/</w:t>
      </w:r>
      <w:r w:rsidR="007062D3" w:rsidRPr="00EE2FCF">
        <w:rPr>
          <w:rFonts w:ascii="Times New Roman" w:eastAsia="Times New Roman" w:hAnsi="Times New Roman" w:cs="Times New Roman"/>
          <w:sz w:val="28"/>
          <w:szCs w:val="28"/>
          <w:highlight w:val="white"/>
        </w:rPr>
        <w:t>người/</w:t>
      </w:r>
      <w:r w:rsidR="007674C9" w:rsidRPr="00EE2FCF">
        <w:rPr>
          <w:rFonts w:ascii="Times New Roman" w:eastAsia="Times New Roman" w:hAnsi="Times New Roman" w:cs="Times New Roman"/>
          <w:sz w:val="28"/>
          <w:szCs w:val="28"/>
          <w:highlight w:val="white"/>
        </w:rPr>
        <w:t>năm).</w:t>
      </w:r>
    </w:p>
    <w:p w:rsidR="00480789" w:rsidRPr="00EE2FCF" w:rsidRDefault="00480789" w:rsidP="007E722D">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b/>
          <w:i/>
          <w:sz w:val="28"/>
          <w:szCs w:val="28"/>
          <w:highlight w:val="white"/>
        </w:rPr>
        <w:t xml:space="preserve"> </w:t>
      </w:r>
      <w:r w:rsidRPr="00CE38D1">
        <w:rPr>
          <w:rFonts w:ascii="Times New Roman" w:eastAsia="Times New Roman" w:hAnsi="Times New Roman" w:cs="Times New Roman"/>
          <w:sz w:val="28"/>
          <w:szCs w:val="28"/>
          <w:highlight w:val="white"/>
        </w:rPr>
        <w:t>Đến năm 2030,</w:t>
      </w:r>
      <w:r w:rsidRPr="00EE2FCF">
        <w:rPr>
          <w:rFonts w:ascii="Times New Roman" w:eastAsia="Times New Roman" w:hAnsi="Times New Roman" w:cs="Times New Roman"/>
          <w:sz w:val="28"/>
          <w:szCs w:val="28"/>
          <w:highlight w:val="white"/>
        </w:rPr>
        <w:t xml:space="preserve"> kỷ niệm 100 năm thành lập Đảng: Là nước đang phát triển, có công nghiệp hiện đại, thu nhập trung bình cao</w:t>
      </w:r>
      <w:r w:rsidR="007062D3" w:rsidRPr="00EE2FCF">
        <w:rPr>
          <w:rFonts w:ascii="Times New Roman" w:eastAsia="Times New Roman" w:hAnsi="Times New Roman" w:cs="Times New Roman"/>
          <w:sz w:val="28"/>
          <w:szCs w:val="28"/>
          <w:highlight w:val="white"/>
        </w:rPr>
        <w:t xml:space="preserve"> (từ 4.045-12.535 USD/người/năm)</w:t>
      </w:r>
      <w:r w:rsidRPr="00EE2FCF">
        <w:rPr>
          <w:rFonts w:ascii="Times New Roman" w:eastAsia="Times New Roman" w:hAnsi="Times New Roman" w:cs="Times New Roman"/>
          <w:sz w:val="28"/>
          <w:szCs w:val="28"/>
          <w:highlight w:val="white"/>
        </w:rPr>
        <w:t>.</w:t>
      </w:r>
    </w:p>
    <w:p w:rsidR="00480789" w:rsidRPr="00EE2FCF" w:rsidRDefault="00480789"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CE38D1">
        <w:rPr>
          <w:rFonts w:ascii="Times New Roman" w:eastAsia="Times New Roman" w:hAnsi="Times New Roman" w:cs="Times New Roman"/>
          <w:sz w:val="28"/>
          <w:szCs w:val="28"/>
          <w:highlight w:val="white"/>
        </w:rPr>
        <w:t>Đến năm 2045,</w:t>
      </w:r>
      <w:r w:rsidRPr="00EE2FCF">
        <w:rPr>
          <w:rFonts w:ascii="Times New Roman" w:eastAsia="Times New Roman" w:hAnsi="Times New Roman" w:cs="Times New Roman"/>
          <w:sz w:val="28"/>
          <w:szCs w:val="28"/>
          <w:highlight w:val="white"/>
        </w:rPr>
        <w:t xml:space="preserve"> kỷ niệm 100 năm thành lập nước Việt Nam Dân chủ Cộng hòa, nay là nước Cộng hòa xã hội chủ nghĩa Việt Nam: Trở thành nước phát triển, thu nhập cao</w:t>
      </w:r>
      <w:r w:rsidR="007062D3" w:rsidRPr="00EE2FCF">
        <w:rPr>
          <w:rFonts w:ascii="Times New Roman" w:eastAsia="Times New Roman" w:hAnsi="Times New Roman" w:cs="Times New Roman"/>
          <w:sz w:val="28"/>
          <w:szCs w:val="28"/>
          <w:highlight w:val="white"/>
        </w:rPr>
        <w:t xml:space="preserve"> (trên 12.535 USD/người/năm)</w:t>
      </w:r>
      <w:r w:rsidRPr="00EE2FCF">
        <w:rPr>
          <w:rFonts w:ascii="Times New Roman" w:eastAsia="Times New Roman" w:hAnsi="Times New Roman" w:cs="Times New Roman"/>
          <w:sz w:val="28"/>
          <w:szCs w:val="28"/>
          <w:highlight w:val="white"/>
        </w:rPr>
        <w:t>.</w:t>
      </w:r>
    </w:p>
    <w:p w:rsidR="00B71886" w:rsidRPr="00EE2FCF" w:rsidRDefault="00B71886" w:rsidP="00F84633">
      <w:pPr>
        <w:shd w:val="clear" w:color="auto" w:fill="FFFFFF"/>
        <w:spacing w:before="120" w:after="120" w:line="400" w:lineRule="exact"/>
        <w:ind w:firstLine="567"/>
        <w:jc w:val="both"/>
        <w:textAlignment w:val="baseline"/>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bCs/>
          <w:sz w:val="28"/>
          <w:szCs w:val="28"/>
          <w:highlight w:val="white"/>
          <w:bdr w:val="none" w:sz="0" w:space="0" w:color="auto" w:frame="1"/>
        </w:rPr>
        <w:t>Định hướng các chỉ tiêu chủ yếu 5 năm 2021 - 2025:</w:t>
      </w:r>
    </w:p>
    <w:p w:rsidR="00CF3493" w:rsidRPr="00EE2FCF" w:rsidRDefault="00B71886" w:rsidP="007E722D">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i/>
          <w:iCs/>
          <w:sz w:val="28"/>
          <w:szCs w:val="28"/>
          <w:highlight w:val="white"/>
          <w:bdr w:val="none" w:sz="0" w:space="0" w:color="auto" w:frame="1"/>
        </w:rPr>
        <w:lastRenderedPageBreak/>
        <w:t>Về kinh tế</w:t>
      </w:r>
      <w:r w:rsidRPr="00EE2FCF">
        <w:rPr>
          <w:rFonts w:ascii="Times New Roman" w:eastAsia="Times New Roman" w:hAnsi="Times New Roman" w:cs="Times New Roman"/>
          <w:sz w:val="28"/>
          <w:szCs w:val="28"/>
          <w:highlight w:val="white"/>
        </w:rPr>
        <w:t>: Tốc độ tăng trưởng kinh tế (GDP) bình quân 5 năm đạt khoảng 6,5 - 7%/năm</w:t>
      </w:r>
      <w:r w:rsidR="00FA3B1F" w:rsidRPr="00EE2FCF">
        <w:rPr>
          <w:rFonts w:ascii="Times New Roman" w:eastAsia="Times New Roman" w:hAnsi="Times New Roman" w:cs="Times New Roman"/>
          <w:sz w:val="28"/>
          <w:szCs w:val="28"/>
          <w:highlight w:val="white"/>
        </w:rPr>
        <w:t>;</w:t>
      </w:r>
      <w:r w:rsidRPr="00EE2FCF">
        <w:rPr>
          <w:rFonts w:ascii="Times New Roman" w:eastAsia="Times New Roman" w:hAnsi="Times New Roman" w:cs="Times New Roman"/>
          <w:sz w:val="28"/>
          <w:szCs w:val="28"/>
          <w:highlight w:val="white"/>
        </w:rPr>
        <w:t xml:space="preserve"> GDP bình quân đầu người khoảng 4.700 - 5.000 USD; đóng góp của năng suất các nhân tố tổng hợp (TFP) vào tăng trưởng đạt khoảng 45%; tốc độ tăng năng suất lao động xã hội bình quân trên 6,5%/năm; tỉ lệ đô thị hóa khoảng 45%; tỉ trọng công nghiệp chế biến, chế tạo trong GDP đạt trên 25%</w:t>
      </w:r>
      <w:r w:rsidR="00CF3493" w:rsidRPr="00EE2FCF">
        <w:rPr>
          <w:rFonts w:ascii="Times New Roman" w:eastAsia="Times New Roman" w:hAnsi="Times New Roman" w:cs="Times New Roman"/>
          <w:sz w:val="28"/>
          <w:szCs w:val="28"/>
          <w:highlight w:val="white"/>
        </w:rPr>
        <w:t xml:space="preserve">; kinh tế </w:t>
      </w:r>
      <w:r w:rsidR="00CF3493" w:rsidRPr="00EE2FCF">
        <w:rPr>
          <w:rFonts w:ascii="Times New Roman" w:eastAsia="Times New Roman" w:hAnsi="Times New Roman" w:cs="Times New Roman"/>
          <w:sz w:val="28"/>
          <w:szCs w:val="28"/>
          <w:highlight w:val="white"/>
          <w:u w:val="wave" w:color="FF0000"/>
        </w:rPr>
        <w:t>số đạt khoảng</w:t>
      </w:r>
      <w:r w:rsidR="00CF3493" w:rsidRPr="00EE2FCF">
        <w:rPr>
          <w:rFonts w:ascii="Times New Roman" w:eastAsia="Times New Roman" w:hAnsi="Times New Roman" w:cs="Times New Roman"/>
          <w:sz w:val="28"/>
          <w:szCs w:val="28"/>
          <w:highlight w:val="white"/>
        </w:rPr>
        <w:t xml:space="preserve"> 20% GDP.</w:t>
      </w:r>
    </w:p>
    <w:p w:rsidR="00CF3493" w:rsidRPr="00EE2FCF" w:rsidRDefault="00B71886" w:rsidP="007E722D">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CE38D1">
        <w:rPr>
          <w:rFonts w:ascii="Times New Roman" w:eastAsia="Times New Roman" w:hAnsi="Times New Roman" w:cs="Times New Roman"/>
          <w:b/>
          <w:i/>
          <w:iCs/>
          <w:sz w:val="28"/>
          <w:szCs w:val="28"/>
          <w:highlight w:val="white"/>
          <w:bdr w:val="none" w:sz="0" w:space="0" w:color="auto" w:frame="1"/>
        </w:rPr>
        <w:t>Về xã hội:</w:t>
      </w:r>
      <w:r w:rsidRPr="00EE2FCF">
        <w:rPr>
          <w:rFonts w:ascii="Times New Roman" w:eastAsia="Times New Roman" w:hAnsi="Times New Roman" w:cs="Times New Roman"/>
          <w:sz w:val="28"/>
          <w:szCs w:val="28"/>
          <w:highlight w:val="white"/>
        </w:rPr>
        <w:t> </w:t>
      </w:r>
      <w:r w:rsidR="00CE38D1">
        <w:rPr>
          <w:rFonts w:ascii="Times New Roman" w:eastAsia="Times New Roman" w:hAnsi="Times New Roman" w:cs="Times New Roman"/>
          <w:sz w:val="28"/>
          <w:szCs w:val="28"/>
          <w:highlight w:val="white"/>
        </w:rPr>
        <w:t>Tỷ</w:t>
      </w:r>
      <w:r w:rsidRPr="00EE2FCF">
        <w:rPr>
          <w:rFonts w:ascii="Times New Roman" w:eastAsia="Times New Roman" w:hAnsi="Times New Roman" w:cs="Times New Roman"/>
          <w:sz w:val="28"/>
          <w:szCs w:val="28"/>
          <w:highlight w:val="white"/>
        </w:rPr>
        <w:t xml:space="preserve"> trọng lao động nông nghiệp trong tổng lao động xã hội khoảng 25%;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lao động qua đào tạo là 70%;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thất nghiệp ở khu vực thành thị dưới 4%; t</w:t>
      </w:r>
      <w:r w:rsidR="00CE38D1">
        <w:rPr>
          <w:rFonts w:ascii="Times New Roman" w:eastAsia="Times New Roman" w:hAnsi="Times New Roman" w:cs="Times New Roman"/>
          <w:sz w:val="28"/>
          <w:szCs w:val="28"/>
          <w:highlight w:val="white"/>
        </w:rPr>
        <w:t xml:space="preserve">ỷ </w:t>
      </w:r>
      <w:r w:rsidRPr="00EE2FCF">
        <w:rPr>
          <w:rFonts w:ascii="Times New Roman" w:eastAsia="Times New Roman" w:hAnsi="Times New Roman" w:cs="Times New Roman"/>
          <w:sz w:val="28"/>
          <w:szCs w:val="28"/>
          <w:highlight w:val="white"/>
        </w:rPr>
        <w:t xml:space="preserve">lệ nghèo đa chiều duy trì mức giảm 1 - 1,5% hằng năm; có 10 bác sĩ và 30 giường bệnh/1 </w:t>
      </w:r>
      <w:r w:rsidRPr="00EE2FCF">
        <w:rPr>
          <w:rFonts w:ascii="Times New Roman" w:eastAsia="Times New Roman" w:hAnsi="Times New Roman" w:cs="Times New Roman"/>
          <w:sz w:val="28"/>
          <w:szCs w:val="28"/>
          <w:highlight w:val="white"/>
          <w:u w:val="wave" w:color="FF0000"/>
        </w:rPr>
        <w:t>vạn dân</w:t>
      </w:r>
      <w:r w:rsidRPr="00EE2FCF">
        <w:rPr>
          <w:rFonts w:ascii="Times New Roman" w:eastAsia="Times New Roman" w:hAnsi="Times New Roman" w:cs="Times New Roman"/>
          <w:sz w:val="28"/>
          <w:szCs w:val="28"/>
          <w:highlight w:val="white"/>
        </w:rPr>
        <w:t>;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tham gia bảo hiểm y tế đạt 95% dân số; tuổi thọ trung bình đạt khoảng 74,5 tuổi;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w:t>
      </w:r>
      <w:r w:rsidRPr="00EE2FCF">
        <w:rPr>
          <w:rFonts w:ascii="Times New Roman" w:eastAsia="Times New Roman" w:hAnsi="Times New Roman" w:cs="Times New Roman"/>
          <w:sz w:val="28"/>
          <w:szCs w:val="28"/>
          <w:highlight w:val="white"/>
          <w:u w:val="wave" w:color="FF0000"/>
        </w:rPr>
        <w:t>xã đạt</w:t>
      </w:r>
      <w:r w:rsidRPr="00EE2FCF">
        <w:rPr>
          <w:rFonts w:ascii="Times New Roman" w:eastAsia="Times New Roman" w:hAnsi="Times New Roman" w:cs="Times New Roman"/>
          <w:sz w:val="28"/>
          <w:szCs w:val="28"/>
          <w:highlight w:val="white"/>
        </w:rPr>
        <w:t xml:space="preserve"> tiêu chuẩn nông thôn mới tối thiểu 80%, trong đó ít nhất 10% đạt chuẩn nông thôn mới kiểu mẫu.</w:t>
      </w:r>
    </w:p>
    <w:p w:rsidR="00B71886" w:rsidRPr="00EE2FCF" w:rsidRDefault="00B71886" w:rsidP="007E722D">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CE38D1">
        <w:rPr>
          <w:rFonts w:ascii="Times New Roman" w:eastAsia="Times New Roman" w:hAnsi="Times New Roman" w:cs="Times New Roman"/>
          <w:b/>
          <w:i/>
          <w:iCs/>
          <w:sz w:val="28"/>
          <w:szCs w:val="28"/>
          <w:highlight w:val="white"/>
          <w:bdr w:val="none" w:sz="0" w:space="0" w:color="auto" w:frame="1"/>
        </w:rPr>
        <w:t>Về môi trường:</w:t>
      </w:r>
      <w:r w:rsidRPr="00EE2FCF">
        <w:rPr>
          <w:rFonts w:ascii="Times New Roman" w:eastAsia="Times New Roman" w:hAnsi="Times New Roman" w:cs="Times New Roman"/>
          <w:sz w:val="28"/>
          <w:szCs w:val="28"/>
          <w:highlight w:val="white"/>
        </w:rPr>
        <w:t xml:space="preserve"> </w:t>
      </w:r>
      <w:r w:rsidR="00CE38D1" w:rsidRPr="00EE2FCF">
        <w:rPr>
          <w:rFonts w:ascii="Times New Roman" w:eastAsia="Times New Roman" w:hAnsi="Times New Roman" w:cs="Times New Roman"/>
          <w:sz w:val="28"/>
          <w:szCs w:val="28"/>
          <w:highlight w:val="white"/>
        </w:rPr>
        <w:t>T</w:t>
      </w:r>
      <w:r w:rsidR="00CE38D1">
        <w:rPr>
          <w:rFonts w:ascii="Times New Roman" w:eastAsia="Times New Roman" w:hAnsi="Times New Roman" w:cs="Times New Roman"/>
          <w:sz w:val="28"/>
          <w:szCs w:val="28"/>
          <w:highlight w:val="white"/>
        </w:rPr>
        <w:t>ỷ</w:t>
      </w:r>
      <w:r w:rsidR="00CE38D1" w:rsidRPr="00EE2FCF">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 xml:space="preserve">lệ sử dụng nước sạch, </w:t>
      </w:r>
      <w:r w:rsidRPr="00EE2FCF">
        <w:rPr>
          <w:rFonts w:ascii="Times New Roman" w:eastAsia="Times New Roman" w:hAnsi="Times New Roman" w:cs="Times New Roman"/>
          <w:sz w:val="28"/>
          <w:szCs w:val="28"/>
          <w:highlight w:val="white"/>
          <w:u w:val="wave" w:color="FF0000"/>
        </w:rPr>
        <w:t>nước hợp</w:t>
      </w:r>
      <w:r w:rsidRPr="00EE2FCF">
        <w:rPr>
          <w:rFonts w:ascii="Times New Roman" w:eastAsia="Times New Roman" w:hAnsi="Times New Roman" w:cs="Times New Roman"/>
          <w:sz w:val="28"/>
          <w:szCs w:val="28"/>
          <w:highlight w:val="white"/>
        </w:rPr>
        <w:t xml:space="preserve"> vệ sinh của dân cư thành thị là 95 - 100%, nông thôn là 93 - 95%;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thu gom và xử lý chất thải rắn sinh hoạt đô thị bảo đảm tiêu chuẩn, quy chuẩn đạt 90%;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khu công nghiệp, khu chế xuất đang hoạt động có hệ thống xử lý nước thải tập trung đạt tiêu chuẩn môi trường là 92%; t</w:t>
      </w:r>
      <w:r w:rsidR="00CE38D1">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cơ sở gây ô nhiễm môi trường nghiêm trọng được xử lý đạt 100%; giữ t</w:t>
      </w:r>
      <w:r w:rsidR="00DC158C">
        <w:rPr>
          <w:rFonts w:ascii="Times New Roman" w:eastAsia="Times New Roman" w:hAnsi="Times New Roman" w:cs="Times New Roman"/>
          <w:sz w:val="28"/>
          <w:szCs w:val="28"/>
          <w:highlight w:val="white"/>
        </w:rPr>
        <w:t>ỷ</w:t>
      </w:r>
      <w:r w:rsidRPr="00EE2FCF">
        <w:rPr>
          <w:rFonts w:ascii="Times New Roman" w:eastAsia="Times New Roman" w:hAnsi="Times New Roman" w:cs="Times New Roman"/>
          <w:sz w:val="28"/>
          <w:szCs w:val="28"/>
          <w:highlight w:val="white"/>
        </w:rPr>
        <w:t xml:space="preserve"> lệ che phủ rừng ổn định 42%.</w:t>
      </w:r>
    </w:p>
    <w:p w:rsidR="00FA3B1F" w:rsidRPr="00EE2FCF" w:rsidRDefault="00FA3B1F" w:rsidP="00F84633">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b/>
          <w:bCs/>
          <w:iCs/>
          <w:sz w:val="28"/>
          <w:szCs w:val="28"/>
          <w:highlight w:val="white"/>
        </w:rPr>
        <w:t xml:space="preserve">Định hướng </w:t>
      </w:r>
      <w:r w:rsidR="007062D3" w:rsidRPr="00EE2FCF">
        <w:rPr>
          <w:rFonts w:ascii="Times New Roman" w:eastAsia="Times New Roman" w:hAnsi="Times New Roman" w:cs="Times New Roman"/>
          <w:b/>
          <w:bCs/>
          <w:sz w:val="28"/>
          <w:szCs w:val="28"/>
          <w:highlight w:val="white"/>
          <w:bdr w:val="none" w:sz="0" w:space="0" w:color="auto" w:frame="1"/>
        </w:rPr>
        <w:t>các chỉ tiêu chủ yếu đến năm</w:t>
      </w:r>
      <w:r w:rsidRPr="00EE2FCF">
        <w:rPr>
          <w:rFonts w:ascii="Times New Roman" w:eastAsia="Times New Roman" w:hAnsi="Times New Roman" w:cs="Times New Roman"/>
          <w:b/>
          <w:bCs/>
          <w:iCs/>
          <w:sz w:val="28"/>
          <w:szCs w:val="28"/>
          <w:highlight w:val="white"/>
        </w:rPr>
        <w:t xml:space="preserve"> 2030:</w:t>
      </w:r>
    </w:p>
    <w:p w:rsidR="00354C5A" w:rsidRPr="00EE2FCF" w:rsidRDefault="00354C5A" w:rsidP="007E722D">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i/>
          <w:iCs/>
          <w:sz w:val="28"/>
          <w:szCs w:val="28"/>
          <w:highlight w:val="white"/>
        </w:rPr>
        <w:t>Về kinh tế:</w:t>
      </w:r>
      <w:r w:rsidRPr="00EE2FCF">
        <w:rPr>
          <w:rFonts w:ascii="Times New Roman" w:eastAsia="Times New Roman" w:hAnsi="Times New Roman" w:cs="Times New Roman"/>
          <w:sz w:val="28"/>
          <w:szCs w:val="28"/>
          <w:highlight w:val="white"/>
        </w:rPr>
        <w:t> </w:t>
      </w:r>
      <w:r w:rsidRPr="00EE2FCF">
        <w:rPr>
          <w:rFonts w:ascii="Times New Roman" w:eastAsia="Times New Roman" w:hAnsi="Times New Roman" w:cs="Times New Roman"/>
          <w:sz w:val="28"/>
          <w:szCs w:val="28"/>
          <w:highlight w:val="white"/>
          <w:u w:val="wave" w:color="FF0000"/>
        </w:rPr>
        <w:t>Tốc độ</w:t>
      </w:r>
      <w:r w:rsidRPr="00EE2FCF">
        <w:rPr>
          <w:rFonts w:ascii="Times New Roman" w:eastAsia="Times New Roman" w:hAnsi="Times New Roman" w:cs="Times New Roman"/>
          <w:sz w:val="28"/>
          <w:szCs w:val="28"/>
          <w:highlight w:val="white"/>
        </w:rPr>
        <w:t xml:space="preserve"> tăng trưởng GDP bình quân khoảng 7%/năm; GDP bình quân đầu người theo giá hiện hành đến năm 2030 đạt khoảng 7.500 USD/người. Tỷ trọng công nghiệp chế biến, chế tạo đạt khoảng 30% GDP, kinh tế số đạt khoảng 30% GDP. Tỷ lệ đô thị hoá đạt trên 50%. Tổng đầu tư xã hội bình quân đạt 33-35% GDP; </w:t>
      </w:r>
      <w:r w:rsidRPr="00EE2FCF">
        <w:rPr>
          <w:rFonts w:ascii="Times New Roman" w:eastAsia="Times New Roman" w:hAnsi="Times New Roman" w:cs="Times New Roman"/>
          <w:sz w:val="28"/>
          <w:szCs w:val="28"/>
          <w:highlight w:val="white"/>
          <w:u w:val="wave" w:color="FF0000"/>
        </w:rPr>
        <w:t>nợ công</w:t>
      </w:r>
      <w:r w:rsidRPr="00EE2FCF">
        <w:rPr>
          <w:rFonts w:ascii="Times New Roman" w:eastAsia="Times New Roman" w:hAnsi="Times New Roman" w:cs="Times New Roman"/>
          <w:sz w:val="28"/>
          <w:szCs w:val="28"/>
          <w:highlight w:val="white"/>
        </w:rPr>
        <w:t xml:space="preserve"> không quá 60% GDP. Đóng góp của năng suất nhân tố tổng hợp vào tăng trưởng đạt 50%. Tốc độ tăng năng suất lao động xã hội đạt trên 6,5%/năm. Giảm tiêu hao năng lượng tính trên đơn vị GDP ở mức 1-1,5%/năm.</w:t>
      </w:r>
    </w:p>
    <w:p w:rsidR="00354C5A" w:rsidRPr="00EE2FCF" w:rsidRDefault="00354C5A" w:rsidP="007E722D">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i/>
          <w:iCs/>
          <w:sz w:val="28"/>
          <w:szCs w:val="28"/>
          <w:highlight w:val="white"/>
        </w:rPr>
        <w:t>Về xã hội: </w:t>
      </w:r>
      <w:r w:rsidRPr="00EE2FCF">
        <w:rPr>
          <w:rFonts w:ascii="Times New Roman" w:eastAsia="Times New Roman" w:hAnsi="Times New Roman" w:cs="Times New Roman"/>
          <w:sz w:val="28"/>
          <w:szCs w:val="28"/>
          <w:highlight w:val="white"/>
          <w:u w:val="wave" w:color="FF0000"/>
        </w:rPr>
        <w:t>Chỉ số</w:t>
      </w:r>
      <w:r w:rsidRPr="00EE2FCF">
        <w:rPr>
          <w:rFonts w:ascii="Times New Roman" w:eastAsia="Times New Roman" w:hAnsi="Times New Roman" w:cs="Times New Roman"/>
          <w:sz w:val="28"/>
          <w:szCs w:val="28"/>
          <w:highlight w:val="white"/>
        </w:rPr>
        <w:t xml:space="preserve"> phát triển con người đạt trên 0,7; Tuổi thọ bình quân đạt 75 tuổi, trong đó thời gian </w:t>
      </w:r>
      <w:r w:rsidRPr="00EE2FCF">
        <w:rPr>
          <w:rFonts w:ascii="Times New Roman" w:eastAsia="Times New Roman" w:hAnsi="Times New Roman" w:cs="Times New Roman"/>
          <w:sz w:val="28"/>
          <w:szCs w:val="28"/>
          <w:highlight w:val="white"/>
          <w:u w:val="wave" w:color="FF0000"/>
        </w:rPr>
        <w:t>sống khoẻ đạt</w:t>
      </w:r>
      <w:r w:rsidRPr="00EE2FCF">
        <w:rPr>
          <w:rFonts w:ascii="Times New Roman" w:eastAsia="Times New Roman" w:hAnsi="Times New Roman" w:cs="Times New Roman"/>
          <w:sz w:val="28"/>
          <w:szCs w:val="28"/>
          <w:highlight w:val="white"/>
        </w:rPr>
        <w:t xml:space="preserve"> tối thiểu 68 tuổi; </w:t>
      </w:r>
      <w:r w:rsidRPr="00EE2FCF">
        <w:rPr>
          <w:rFonts w:ascii="Times New Roman" w:eastAsia="Times New Roman" w:hAnsi="Times New Roman" w:cs="Times New Roman"/>
          <w:sz w:val="28"/>
          <w:szCs w:val="28"/>
          <w:highlight w:val="white"/>
          <w:u w:val="wave" w:color="FF0000"/>
        </w:rPr>
        <w:t>Tỷ lệ</w:t>
      </w:r>
      <w:r w:rsidRPr="00EE2FCF">
        <w:rPr>
          <w:rFonts w:ascii="Times New Roman" w:eastAsia="Times New Roman" w:hAnsi="Times New Roman" w:cs="Times New Roman"/>
          <w:sz w:val="28"/>
          <w:szCs w:val="28"/>
          <w:highlight w:val="white"/>
        </w:rPr>
        <w:t xml:space="preserve"> lao động qua đào tạo có bằng cấp, chứng chỉ đạt 35-40%; Lao động làm việc trong khu vực nông nghiệp giảm xuống dưới 20% trong tổng lao động nền kinh tế.</w:t>
      </w:r>
    </w:p>
    <w:p w:rsidR="00354C5A" w:rsidRPr="00EE2FCF" w:rsidRDefault="00354C5A" w:rsidP="007E722D">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Style w:val="Emphasis"/>
          <w:rFonts w:ascii="Times New Roman" w:hAnsi="Times New Roman" w:cs="Times New Roman"/>
          <w:sz w:val="28"/>
          <w:szCs w:val="28"/>
          <w:highlight w:val="white"/>
          <w:shd w:val="clear" w:color="auto" w:fill="FFFFFF"/>
        </w:rPr>
        <w:t>Về môi trường:</w:t>
      </w:r>
      <w:r w:rsidRPr="00EE2FCF">
        <w:rPr>
          <w:rFonts w:ascii="Times New Roman" w:hAnsi="Times New Roman" w:cs="Times New Roman"/>
          <w:sz w:val="28"/>
          <w:szCs w:val="28"/>
          <w:highlight w:val="white"/>
          <w:shd w:val="clear" w:color="auto" w:fill="FFFFFF"/>
        </w:rPr>
        <w:t xml:space="preserve"> Tỷ lệ che phủ rừng ổn định ở mức 42-43%. Tỷ lệ xử lý và tái sử dụng nước thải ra môi trường lưu vực các </w:t>
      </w:r>
      <w:r w:rsidRPr="00EE2FCF">
        <w:rPr>
          <w:rFonts w:ascii="Times New Roman" w:hAnsi="Times New Roman" w:cs="Times New Roman"/>
          <w:sz w:val="28"/>
          <w:szCs w:val="28"/>
          <w:highlight w:val="white"/>
          <w:u w:val="wave" w:color="FF0000"/>
          <w:shd w:val="clear" w:color="auto" w:fill="FFFFFF"/>
        </w:rPr>
        <w:t>sông đạt</w:t>
      </w:r>
      <w:r w:rsidRPr="00EE2FCF">
        <w:rPr>
          <w:rFonts w:ascii="Times New Roman" w:hAnsi="Times New Roman" w:cs="Times New Roman"/>
          <w:sz w:val="28"/>
          <w:szCs w:val="28"/>
          <w:highlight w:val="white"/>
          <w:shd w:val="clear" w:color="auto" w:fill="FFFFFF"/>
        </w:rPr>
        <w:t xml:space="preserve"> trên 70%; Giảm ít nhất 8% </w:t>
      </w:r>
      <w:r w:rsidRPr="00EE2FCF">
        <w:rPr>
          <w:rFonts w:ascii="Times New Roman" w:hAnsi="Times New Roman" w:cs="Times New Roman"/>
          <w:sz w:val="28"/>
          <w:szCs w:val="28"/>
          <w:highlight w:val="white"/>
          <w:u w:val="wave" w:color="FF0000"/>
          <w:shd w:val="clear" w:color="auto" w:fill="FFFFFF"/>
        </w:rPr>
        <w:t xml:space="preserve">lượng </w:t>
      </w:r>
      <w:r w:rsidRPr="00EE2FCF">
        <w:rPr>
          <w:rFonts w:ascii="Times New Roman" w:hAnsi="Times New Roman" w:cs="Times New Roman"/>
          <w:sz w:val="28"/>
          <w:szCs w:val="28"/>
          <w:highlight w:val="white"/>
          <w:u w:val="wave" w:color="FF0000"/>
          <w:shd w:val="clear" w:color="auto" w:fill="FFFFFF"/>
        </w:rPr>
        <w:lastRenderedPageBreak/>
        <w:t>phát thải khí</w:t>
      </w:r>
      <w:r w:rsidRPr="00EE2FCF">
        <w:rPr>
          <w:rFonts w:ascii="Times New Roman" w:hAnsi="Times New Roman" w:cs="Times New Roman"/>
          <w:sz w:val="28"/>
          <w:szCs w:val="28"/>
          <w:highlight w:val="white"/>
          <w:shd w:val="clear" w:color="auto" w:fill="FFFFFF"/>
        </w:rPr>
        <w:t xml:space="preserve"> nhà kính; 100% các cơ sở sản xuất kinh doanh đạt quy chuẩn về môi trường. Tăng diện tích các khu bảo tồn biển, ven biển đạt 3-5% diện tích tự nhiên vùng biển quốc gia.</w:t>
      </w:r>
    </w:p>
    <w:p w:rsidR="00F53DBB" w:rsidRPr="00EE2FCF" w:rsidRDefault="00DE6926" w:rsidP="007E722D">
      <w:pPr>
        <w:shd w:val="clear" w:color="auto" w:fill="FFFFFF"/>
        <w:spacing w:before="120" w:after="120" w:line="400" w:lineRule="exact"/>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iCs/>
          <w:sz w:val="28"/>
          <w:szCs w:val="28"/>
          <w:highlight w:val="white"/>
        </w:rPr>
        <w:t xml:space="preserve"> </w:t>
      </w:r>
      <w:r w:rsidR="00DC158C">
        <w:rPr>
          <w:rFonts w:ascii="Times New Roman" w:eastAsia="Times New Roman" w:hAnsi="Times New Roman" w:cs="Times New Roman"/>
          <w:b/>
          <w:iCs/>
          <w:sz w:val="28"/>
          <w:szCs w:val="28"/>
          <w:highlight w:val="white"/>
        </w:rPr>
        <w:tab/>
      </w:r>
      <w:r w:rsidR="00F53DBB" w:rsidRPr="00EE2FCF">
        <w:rPr>
          <w:rFonts w:ascii="Times New Roman" w:eastAsia="Times New Roman" w:hAnsi="Times New Roman" w:cs="Times New Roman"/>
          <w:b/>
          <w:iCs/>
          <w:sz w:val="28"/>
          <w:szCs w:val="28"/>
          <w:highlight w:val="white"/>
        </w:rPr>
        <w:t>Sáu nhiệm vụ trọng tâm:</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hóa” trong nội bộ. Xây dựng đội ngũ đảng viên và cán bộ các cấp, nhất là cấp chiến lược đủ phẩm chất, năng lực, uy tín, ngang tầm nhiệm vụ. Củng cố niềm tin, sự gắn bó của nhân dân với Đảng, Nhà nước, chế độ xã hội chủ nghĩa.</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2) Tập trung kiểm soát đại dịch Covid-19, tiêm chủng đại trà vắcxin Covid-19 cho cộng đồng; phục hồi, phát triển kinh tế - xã hội, đối mới mạnh mẽ mô hình tăng trưởng, cơ cấu lại nền kinh tế, xây dựng, hoàn thiện đồng bộ thế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hoạt động của doanh nghiệp, nhất là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w:t>
      </w:r>
      <w:r w:rsidRPr="00EE2FCF">
        <w:rPr>
          <w:rFonts w:ascii="Times New Roman" w:eastAsia="Times New Roman" w:hAnsi="Times New Roman" w:cs="Times New Roman"/>
          <w:sz w:val="28"/>
          <w:szCs w:val="28"/>
          <w:highlight w:val="white"/>
          <w:u w:val="wave" w:color="FF0000"/>
        </w:rPr>
        <w:t>nền kinh tế</w:t>
      </w:r>
      <w:r w:rsidRPr="00EE2FCF">
        <w:rPr>
          <w:rFonts w:ascii="Times New Roman" w:eastAsia="Times New Roman" w:hAnsi="Times New Roman" w:cs="Times New Roman"/>
          <w:sz w:val="28"/>
          <w:szCs w:val="28"/>
          <w:highlight w:val="white"/>
        </w:rPr>
        <w:t xml:space="preserve">; huy động, phân bố, sử dụng có hiệu quả các nguồn lực, tạo động lực để phát triển kinh tế nhanh và bền vững; hoàn thiện hệ thống pháp luật, nhất là pháp luật về sở hữu trí tuệ và giải quyết các tranh chấp dân sự; khắc phục những </w:t>
      </w:r>
      <w:r w:rsidRPr="00EE2FCF">
        <w:rPr>
          <w:rFonts w:ascii="Times New Roman" w:eastAsia="Times New Roman" w:hAnsi="Times New Roman" w:cs="Times New Roman"/>
          <w:sz w:val="28"/>
          <w:szCs w:val="28"/>
          <w:highlight w:val="white"/>
          <w:u w:val="wave" w:color="FF0000"/>
        </w:rPr>
        <w:t>điểm nghẽn</w:t>
      </w:r>
      <w:r w:rsidRPr="00EE2FCF">
        <w:rPr>
          <w:rFonts w:ascii="Times New Roman" w:eastAsia="Times New Roman" w:hAnsi="Times New Roman" w:cs="Times New Roman"/>
          <w:sz w:val="28"/>
          <w:szCs w:val="28"/>
          <w:highlight w:val="white"/>
        </w:rPr>
        <w:t xml:space="preserve"> cản trở sự phát triển của đất nước.</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quân chủng, binh chủng, lực lượng tiến thẳng lên hiện đại, tạo tiền đề vững chắc phấn đấu năm 2030, xây dựng Quân đội nhân dân, Công an nhân dân cách mạng, chính quy, tinh nhuệ, hiện đại; kiên quyết, kiên trì đấu tranh bảo vệ vững chắc độc lập, chủ </w:t>
      </w:r>
      <w:r w:rsidRPr="00EE2FCF">
        <w:rPr>
          <w:rFonts w:ascii="Times New Roman" w:eastAsia="Times New Roman" w:hAnsi="Times New Roman" w:cs="Times New Roman"/>
          <w:sz w:val="28"/>
          <w:szCs w:val="28"/>
          <w:highlight w:val="white"/>
        </w:rPr>
        <w:lastRenderedPageBreak/>
        <w:t>quyền, thống nhất, toàn vẹn lãnh thổ, biển, đảo, vùng trời; giữ vững môi trường hoà bình, ổn định để phát triển đất nước.</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4) Khơi dậy khát vọng phát triển đất nước phồn vinh, hạnh phúc; giữ gìn và phát huy giá trị văn hóa, sức mạnh con người Việt Nam trong sự nghiệp xây dựng và bảo vệ Tổ quốc, hội nhập quốc tế; có chính sách cụ thể phát triển văn hóa vùng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việc thực thi tinh thần “</w:t>
      </w:r>
      <w:r w:rsidRPr="00EE2FCF">
        <w:rPr>
          <w:rFonts w:ascii="Times New Roman" w:eastAsia="Times New Roman" w:hAnsi="Times New Roman" w:cs="Times New Roman"/>
          <w:sz w:val="28"/>
          <w:szCs w:val="28"/>
          <w:highlight w:val="white"/>
          <w:u w:val="wave" w:color="FF0000"/>
        </w:rPr>
        <w:t>thượng tôn</w:t>
      </w:r>
      <w:r w:rsidRPr="00EE2FCF">
        <w:rPr>
          <w:rFonts w:ascii="Times New Roman" w:eastAsia="Times New Roman" w:hAnsi="Times New Roman" w:cs="Times New Roman"/>
          <w:sz w:val="28"/>
          <w:szCs w:val="28"/>
          <w:highlight w:val="white"/>
        </w:rPr>
        <w:t xml:space="preserve"> pháp luật”, gương mẫu tuân theo pháp luật, kỷ cương và thực hành dân chủ xã hội chủ nghĩa của cấp ủy, tổ chức đảng, chính quyền, Mặt trận Tổ quốc và tổ chức chính trị - xã hội các cấp, của cán bộ, đảng viên; tăng cường đại đoàn kết toàn dân tộc.</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6) Quản lý chặt chẽ, sử dụng hợp lý, hiệu quả đất đai, tài nguyên; bảo vệ, cải thiện môi trường; chủ động, tích cực triển khai các giải pháp thích ứng với biến đổi khí hậu.</w:t>
      </w:r>
    </w:p>
    <w:p w:rsidR="00F53DBB" w:rsidRPr="00EE2FCF" w:rsidRDefault="00F53DBB" w:rsidP="00DC158C">
      <w:pPr>
        <w:shd w:val="clear" w:color="auto" w:fill="FFFFFF"/>
        <w:spacing w:before="120" w:after="120" w:line="400" w:lineRule="exact"/>
        <w:ind w:firstLine="567"/>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iCs/>
          <w:sz w:val="28"/>
          <w:szCs w:val="28"/>
          <w:highlight w:val="white"/>
        </w:rPr>
        <w:t>Ba đột phá chiến lược</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pacing w:val="-4"/>
          <w:sz w:val="28"/>
          <w:szCs w:val="28"/>
          <w:highlight w:val="white"/>
        </w:rPr>
      </w:pPr>
      <w:r w:rsidRPr="00EE2FCF">
        <w:rPr>
          <w:rFonts w:ascii="Times New Roman" w:eastAsia="Times New Roman" w:hAnsi="Times New Roman" w:cs="Times New Roman"/>
          <w:spacing w:val="-4"/>
          <w:sz w:val="28"/>
          <w:szCs w:val="28"/>
          <w:highlight w:val="white"/>
        </w:rPr>
        <w:t xml:space="preserve">1) Hoàn thiện </w:t>
      </w:r>
      <w:r w:rsidRPr="00DC158C">
        <w:rPr>
          <w:rFonts w:ascii="Times New Roman" w:eastAsia="Times New Roman" w:hAnsi="Times New Roman" w:cs="Times New Roman"/>
          <w:spacing w:val="-4"/>
          <w:sz w:val="28"/>
          <w:szCs w:val="28"/>
          <w:highlight w:val="white"/>
        </w:rPr>
        <w:t xml:space="preserve">đồng bộ thể chế phát triển, </w:t>
      </w:r>
      <w:r w:rsidRPr="00EE2FCF">
        <w:rPr>
          <w:rFonts w:ascii="Times New Roman" w:eastAsia="Times New Roman" w:hAnsi="Times New Roman" w:cs="Times New Roman"/>
          <w:spacing w:val="-4"/>
          <w:sz w:val="28"/>
          <w:szCs w:val="28"/>
          <w:highlight w:val="white"/>
        </w:rPr>
        <w:t xml:space="preserve">trước hết là thể chế phát triển nền kinh tế thị trường định hướng xã hội chủ nghĩa. Đổi mới quản trị quốc gia theo hướng hiện đại, hiệu quả. </w:t>
      </w:r>
      <w:r w:rsidRPr="00DC158C">
        <w:rPr>
          <w:rFonts w:ascii="Times New Roman" w:eastAsia="Times New Roman" w:hAnsi="Times New Roman" w:cs="Times New Roman"/>
          <w:spacing w:val="-4"/>
          <w:sz w:val="28"/>
          <w:szCs w:val="28"/>
          <w:highlight w:val="white"/>
        </w:rPr>
        <w:t xml:space="preserve">Tập trung ưu tiên hoàn thiện đồng bộ, có chất lượng và tổ chức thực hiện tốt hệ thống luật pháp, cơ chế, chính sách, tạo lập môi trường đầu tư kinh doanh thuận lợi, lành mạnh, công bằng </w:t>
      </w:r>
      <w:r w:rsidRPr="00EE2FCF">
        <w:rPr>
          <w:rFonts w:ascii="Times New Roman" w:eastAsia="Times New Roman" w:hAnsi="Times New Roman" w:cs="Times New Roman"/>
          <w:spacing w:val="-4"/>
          <w:sz w:val="28"/>
          <w:szCs w:val="28"/>
          <w:highlight w:val="white"/>
        </w:rPr>
        <w:t>cho mọi thành phần kinh tế, thúc đẩy đổi mới sáng tạo; huy động, quản lý và sử dụng có hiệu quả mọi nguồn lực cho phát triển, nhất là đất đai, tài chính</w:t>
      </w:r>
      <w:r w:rsidRPr="00DC158C">
        <w:rPr>
          <w:rFonts w:ascii="Times New Roman" w:eastAsia="Times New Roman" w:hAnsi="Times New Roman" w:cs="Times New Roman"/>
          <w:spacing w:val="-4"/>
          <w:sz w:val="28"/>
          <w:szCs w:val="28"/>
          <w:highlight w:val="white"/>
        </w:rPr>
        <w:t xml:space="preserve">; đẩy mạnh phân cấp, phân quyền hợp lý, hiệu quả, đồng thời tăng cường kiểm tra, giám sát, kiểm soát quyền lực </w:t>
      </w:r>
      <w:r w:rsidRPr="00EE2FCF">
        <w:rPr>
          <w:rFonts w:ascii="Times New Roman" w:eastAsia="Times New Roman" w:hAnsi="Times New Roman" w:cs="Times New Roman"/>
          <w:spacing w:val="-4"/>
          <w:sz w:val="28"/>
          <w:szCs w:val="28"/>
          <w:highlight w:val="white"/>
        </w:rPr>
        <w:t>bằng hệ thống pháp luật.</w:t>
      </w:r>
    </w:p>
    <w:p w:rsidR="00F53DBB" w:rsidRPr="00EE2FCF"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2) Phát triển nguồn nhân lực, nhất là nguồn nhân lực chất lượng cao; </w:t>
      </w:r>
      <w:r w:rsidRPr="00DC158C">
        <w:rPr>
          <w:rFonts w:ascii="Times New Roman" w:eastAsia="Times New Roman" w:hAnsi="Times New Roman" w:cs="Times New Roman"/>
          <w:sz w:val="28"/>
          <w:szCs w:val="28"/>
          <w:highlight w:val="white"/>
        </w:rPr>
        <w:t xml:space="preserve">ưu tiên phát triển nguồn nhân lực cho công tác lãnh đạo, quản lý và các lĩnh vực then chốt trên cơ sở nâng cao, </w:t>
      </w:r>
      <w:r w:rsidRPr="00DC158C">
        <w:rPr>
          <w:rFonts w:ascii="Times New Roman" w:eastAsia="Times New Roman" w:hAnsi="Times New Roman" w:cs="Times New Roman"/>
          <w:sz w:val="28"/>
          <w:szCs w:val="28"/>
          <w:highlight w:val="white"/>
          <w:u w:val="wave" w:color="FF0000"/>
        </w:rPr>
        <w:t>tạo bước</w:t>
      </w:r>
      <w:r w:rsidRPr="00DC158C">
        <w:rPr>
          <w:rFonts w:ascii="Times New Roman" w:eastAsia="Times New Roman" w:hAnsi="Times New Roman" w:cs="Times New Roman"/>
          <w:sz w:val="28"/>
          <w:szCs w:val="28"/>
          <w:highlight w:val="white"/>
        </w:rPr>
        <w:t xml:space="preserve"> chuyển biến mạnh mẽ, toàn diện, cơ bản về chất lượng giáo dục và đào tạo gắn với cơ chế tuyển dụng, sử dụng, đãi ngộ nhân tài, </w:t>
      </w:r>
      <w:r w:rsidRPr="00EE2FCF">
        <w:rPr>
          <w:rFonts w:ascii="Times New Roman" w:eastAsia="Times New Roman" w:hAnsi="Times New Roman" w:cs="Times New Roman"/>
          <w:sz w:val="28"/>
          <w:szCs w:val="28"/>
          <w:highlight w:val="white"/>
        </w:rPr>
        <w:t xml:space="preserve">đẩy mạnh nghiên cứu, chuyển giao, ứng dụng và phát triển mạnh khoa học và công nghệ, đổi mới sáng tạo; </w:t>
      </w:r>
      <w:r w:rsidRPr="00DC158C">
        <w:rPr>
          <w:rFonts w:ascii="Times New Roman" w:eastAsia="Times New Roman" w:hAnsi="Times New Roman" w:cs="Times New Roman"/>
          <w:sz w:val="28"/>
          <w:szCs w:val="28"/>
          <w:highlight w:val="white"/>
        </w:rPr>
        <w:t>khơi dậy khát vọng phát triển đất nước phồn vinh, hạnh phúc,</w:t>
      </w:r>
      <w:r w:rsidRPr="00EE2FCF">
        <w:rPr>
          <w:rFonts w:ascii="Times New Roman" w:eastAsia="Times New Roman" w:hAnsi="Times New Roman" w:cs="Times New Roman"/>
          <w:sz w:val="28"/>
          <w:szCs w:val="28"/>
          <w:highlight w:val="white"/>
        </w:rPr>
        <w:t xml:space="preserve"> phát huy giá trị văn hóa, </w:t>
      </w:r>
      <w:r w:rsidRPr="00EE2FCF">
        <w:rPr>
          <w:rFonts w:ascii="Times New Roman" w:eastAsia="Times New Roman" w:hAnsi="Times New Roman" w:cs="Times New Roman"/>
          <w:sz w:val="28"/>
          <w:szCs w:val="28"/>
          <w:highlight w:val="white"/>
        </w:rPr>
        <w:lastRenderedPageBreak/>
        <w:t>sức mạnh con người Việt Nam, tinh thần đoàn kết, tự hào dân tộc trong sự nghiệp xây dựng và bảo vệ Tổ quốc.</w:t>
      </w:r>
    </w:p>
    <w:p w:rsidR="00F53DBB" w:rsidRPr="00DC158C" w:rsidRDefault="00F53DBB"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 xml:space="preserve">3) Xây dựng </w:t>
      </w:r>
      <w:r w:rsidRPr="00DC158C">
        <w:rPr>
          <w:rFonts w:ascii="Times New Roman" w:eastAsia="Times New Roman" w:hAnsi="Times New Roman" w:cs="Times New Roman"/>
          <w:sz w:val="28"/>
          <w:szCs w:val="28"/>
          <w:highlight w:val="white"/>
        </w:rPr>
        <w:t>hệ thống kết cấu hạ tầng đồng bộ, hiện đại cả về kinh tế và xã hội;</w:t>
      </w:r>
      <w:r w:rsidRPr="00EE2FCF">
        <w:rPr>
          <w:rFonts w:ascii="Times New Roman" w:eastAsia="Times New Roman" w:hAnsi="Times New Roman" w:cs="Times New Roman"/>
          <w:sz w:val="28"/>
          <w:szCs w:val="28"/>
          <w:highlight w:val="white"/>
        </w:rPr>
        <w:t xml:space="preserve"> ưu tiên phát triển một số công trình trọng điểm quốc gia về giao thông, thích ứng với biến đổi khí hậu; chú trọng phát triển hạ tầng thông tin, viễn thông, </w:t>
      </w:r>
      <w:r w:rsidRPr="00DC158C">
        <w:rPr>
          <w:rFonts w:ascii="Times New Roman" w:eastAsia="Times New Roman" w:hAnsi="Times New Roman" w:cs="Times New Roman"/>
          <w:sz w:val="28"/>
          <w:szCs w:val="28"/>
          <w:highlight w:val="white"/>
        </w:rPr>
        <w:t>tạo n</w:t>
      </w:r>
      <w:r w:rsidR="00E638E1" w:rsidRPr="00DC158C">
        <w:rPr>
          <w:rFonts w:ascii="Times New Roman" w:eastAsia="Times New Roman" w:hAnsi="Times New Roman" w:cs="Times New Roman"/>
          <w:sz w:val="28"/>
          <w:szCs w:val="28"/>
          <w:highlight w:val="white"/>
        </w:rPr>
        <w:t>ề</w:t>
      </w:r>
      <w:r w:rsidRPr="00DC158C">
        <w:rPr>
          <w:rFonts w:ascii="Times New Roman" w:eastAsia="Times New Roman" w:hAnsi="Times New Roman" w:cs="Times New Roman"/>
          <w:sz w:val="28"/>
          <w:szCs w:val="28"/>
          <w:highlight w:val="white"/>
        </w:rPr>
        <w:t>n tảng chuyển đổi số quốc gia, từng bước phát triển kinh tế số, xã hội số.</w:t>
      </w:r>
    </w:p>
    <w:p w:rsidR="006A22E5" w:rsidRPr="00EE2FCF" w:rsidRDefault="006A22E5" w:rsidP="00DC158C">
      <w:pPr>
        <w:shd w:val="clear" w:color="auto" w:fill="FFFFFF"/>
        <w:spacing w:before="120" w:after="120" w:line="400" w:lineRule="exact"/>
        <w:ind w:firstLine="567"/>
        <w:jc w:val="both"/>
        <w:rPr>
          <w:rFonts w:ascii="Times New Roman" w:eastAsia="Times New Roman" w:hAnsi="Times New Roman" w:cs="Times New Roman"/>
          <w:b/>
          <w:sz w:val="28"/>
          <w:szCs w:val="28"/>
          <w:highlight w:val="white"/>
        </w:rPr>
      </w:pPr>
      <w:r w:rsidRPr="00EE2FCF">
        <w:rPr>
          <w:rFonts w:ascii="Times New Roman" w:eastAsia="Times New Roman" w:hAnsi="Times New Roman" w:cs="Times New Roman"/>
          <w:b/>
          <w:sz w:val="28"/>
          <w:szCs w:val="28"/>
          <w:highlight w:val="white"/>
        </w:rPr>
        <w:t>TẦM NHÌN CHIẾN LƯỢC TỈNH BẾN TRE ĐẾN NĂM 2045</w:t>
      </w:r>
    </w:p>
    <w:p w:rsidR="006A22E5" w:rsidRPr="00EE2FCF" w:rsidRDefault="006A22E5" w:rsidP="007E722D">
      <w:pPr>
        <w:spacing w:before="120" w:after="120" w:line="400" w:lineRule="exact"/>
        <w:jc w:val="both"/>
        <w:rPr>
          <w:rFonts w:ascii="Times New Roman" w:hAnsi="Times New Roman" w:cs="Times New Roman"/>
          <w:b/>
          <w:sz w:val="28"/>
          <w:szCs w:val="28"/>
          <w:highlight w:val="white"/>
        </w:rPr>
      </w:pPr>
      <w:r w:rsidRPr="00EE2FCF">
        <w:rPr>
          <w:rFonts w:ascii="Times New Roman" w:hAnsi="Times New Roman" w:cs="Times New Roman"/>
          <w:b/>
          <w:sz w:val="28"/>
          <w:szCs w:val="28"/>
          <w:highlight w:val="white"/>
        </w:rPr>
        <w:t xml:space="preserve">Bối </w:t>
      </w:r>
      <w:r w:rsidR="00902F55" w:rsidRPr="00EE2FCF">
        <w:rPr>
          <w:rFonts w:ascii="Times New Roman" w:hAnsi="Times New Roman" w:cs="Times New Roman"/>
          <w:b/>
          <w:sz w:val="28"/>
          <w:szCs w:val="28"/>
          <w:highlight w:val="white"/>
        </w:rPr>
        <w:t>c</w:t>
      </w:r>
      <w:r w:rsidRPr="00EE2FCF">
        <w:rPr>
          <w:rFonts w:ascii="Times New Roman" w:hAnsi="Times New Roman" w:cs="Times New Roman"/>
          <w:b/>
          <w:sz w:val="28"/>
          <w:szCs w:val="28"/>
          <w:highlight w:val="white"/>
        </w:rPr>
        <w:t>ảnh xây dựng tầm nhìn chiến lược</w:t>
      </w:r>
      <w:r w:rsidR="00902F55" w:rsidRPr="00EE2FCF">
        <w:rPr>
          <w:rFonts w:ascii="Times New Roman" w:hAnsi="Times New Roman" w:cs="Times New Roman"/>
          <w:b/>
          <w:sz w:val="28"/>
          <w:szCs w:val="28"/>
          <w:highlight w:val="white"/>
        </w:rPr>
        <w:t xml:space="preserve"> tỉnh Bến Tre</w:t>
      </w:r>
    </w:p>
    <w:p w:rsidR="006A22E5" w:rsidRPr="00EE2FCF" w:rsidRDefault="006A22E5" w:rsidP="00B079FB">
      <w:pPr>
        <w:pStyle w:val="NormalWeb"/>
        <w:shd w:val="clear" w:color="auto" w:fill="FFFFFF"/>
        <w:spacing w:before="120" w:beforeAutospacing="0" w:after="120" w:afterAutospacing="0" w:line="400" w:lineRule="exact"/>
        <w:ind w:firstLine="567"/>
        <w:jc w:val="both"/>
        <w:rPr>
          <w:sz w:val="28"/>
          <w:szCs w:val="28"/>
          <w:highlight w:val="white"/>
        </w:rPr>
      </w:pPr>
      <w:r w:rsidRPr="00EE2FCF">
        <w:rPr>
          <w:bCs/>
          <w:sz w:val="28"/>
          <w:szCs w:val="28"/>
          <w:highlight w:val="white"/>
          <w:lang w:val="pt-BR"/>
        </w:rPr>
        <w:t>Đại hội đại biểu Đảng bộ tỉnh Bến Tre lần thứ X, nhiệm kỳ 2015 - 2020 đã xác định mục tiêu đến năm 2020 đưa Bến Tre thoát khỏi tụt hậu nhưng kết quả đạt được của tỉnh g</w:t>
      </w:r>
      <w:r w:rsidRPr="00EE2FCF">
        <w:rPr>
          <w:sz w:val="28"/>
          <w:szCs w:val="28"/>
          <w:highlight w:val="white"/>
        </w:rPr>
        <w:t>iai đoạn 2016-2018 còn nhiều hạn chế.</w:t>
      </w:r>
    </w:p>
    <w:p w:rsidR="006A22E5" w:rsidRPr="00EE2FCF" w:rsidRDefault="006A22E5" w:rsidP="00B079FB">
      <w:pPr>
        <w:pStyle w:val="NormalWeb"/>
        <w:shd w:val="clear" w:color="auto" w:fill="FFFFFF"/>
        <w:spacing w:before="120" w:beforeAutospacing="0" w:after="120" w:afterAutospacing="0" w:line="400" w:lineRule="exact"/>
        <w:ind w:firstLine="567"/>
        <w:jc w:val="both"/>
        <w:rPr>
          <w:bCs/>
          <w:sz w:val="28"/>
          <w:szCs w:val="28"/>
          <w:highlight w:val="white"/>
        </w:rPr>
      </w:pPr>
      <w:r w:rsidRPr="00EE2FCF">
        <w:rPr>
          <w:sz w:val="28"/>
          <w:szCs w:val="28"/>
          <w:highlight w:val="white"/>
        </w:rPr>
        <w:t xml:space="preserve">Trong giai đoạn 2016-2018, tỉnh </w:t>
      </w:r>
      <w:r w:rsidRPr="00EE2FCF">
        <w:rPr>
          <w:bCs/>
          <w:sz w:val="28"/>
          <w:szCs w:val="28"/>
          <w:highlight w:val="white"/>
        </w:rPr>
        <w:t xml:space="preserve">Bến Tre có tốc độ tăng trưởng ở nhóm trung bình khá và xếp thứ 5 so với các tỉnh/thành trong khu vực ĐBSCL, với chỉ số bình quân là 6,98%/năm; nằm trong </w:t>
      </w:r>
      <w:r w:rsidRPr="00EE2FCF">
        <w:rPr>
          <w:sz w:val="28"/>
          <w:szCs w:val="28"/>
          <w:highlight w:val="white"/>
        </w:rPr>
        <w:t>danh sách 06 tỉnh xuất khẩu đạt trên 01 tỷ USD</w:t>
      </w:r>
      <w:r w:rsidRPr="00EE2FCF">
        <w:rPr>
          <w:rStyle w:val="FootnoteReference"/>
          <w:sz w:val="28"/>
          <w:szCs w:val="28"/>
          <w:highlight w:val="white"/>
        </w:rPr>
        <w:footnoteReference w:id="5"/>
      </w:r>
      <w:r w:rsidRPr="00EE2FCF">
        <w:rPr>
          <w:bCs/>
          <w:sz w:val="28"/>
          <w:szCs w:val="28"/>
          <w:highlight w:val="white"/>
        </w:rPr>
        <w:t xml:space="preserve">. </w:t>
      </w:r>
      <w:r w:rsidRPr="00EE2FCF">
        <w:rPr>
          <w:rFonts w:eastAsia="Calibri"/>
          <w:iCs/>
          <w:sz w:val="28"/>
          <w:szCs w:val="28"/>
          <w:highlight w:val="white"/>
        </w:rPr>
        <w:t>C</w:t>
      </w:r>
      <w:r w:rsidRPr="00EE2FCF">
        <w:rPr>
          <w:rFonts w:eastAsia="Calibri"/>
          <w:sz w:val="28"/>
          <w:szCs w:val="28"/>
          <w:highlight w:val="white"/>
        </w:rPr>
        <w:t xml:space="preserve">ác </w:t>
      </w:r>
      <w:r w:rsidRPr="00EE2FCF">
        <w:rPr>
          <w:sz w:val="28"/>
          <w:szCs w:val="28"/>
          <w:highlight w:val="white"/>
        </w:rPr>
        <w:t>Chỉ số đánh giá năm 2018 của tỉnh Bến Tre về Hiệu quả quản trị và hành chính công cấp tỉnh (</w:t>
      </w:r>
      <w:r w:rsidRPr="00EE2FCF">
        <w:rPr>
          <w:rFonts w:eastAsia="Calibri"/>
          <w:sz w:val="28"/>
          <w:szCs w:val="28"/>
          <w:highlight w:val="white"/>
        </w:rPr>
        <w:t>PAPI);</w:t>
      </w:r>
      <w:r w:rsidRPr="00EE2FCF">
        <w:rPr>
          <w:sz w:val="28"/>
          <w:szCs w:val="28"/>
          <w:highlight w:val="white"/>
        </w:rPr>
        <w:t xml:space="preserve"> Năng lực cạnh tranh cấp tỉnh</w:t>
      </w:r>
      <w:r w:rsidRPr="00EE2FCF">
        <w:rPr>
          <w:rFonts w:eastAsia="Calibri"/>
          <w:sz w:val="28"/>
          <w:szCs w:val="28"/>
          <w:highlight w:val="white"/>
        </w:rPr>
        <w:t xml:space="preserve"> (PCI);</w:t>
      </w:r>
      <w:r w:rsidRPr="00EE2FCF">
        <w:rPr>
          <w:sz w:val="28"/>
          <w:szCs w:val="28"/>
          <w:highlight w:val="white"/>
        </w:rPr>
        <w:t xml:space="preserve"> Hài lòng của người dân về sự phục vụ của cơ quan hành chính</w:t>
      </w:r>
      <w:r w:rsidRPr="00EE2FCF">
        <w:rPr>
          <w:rFonts w:eastAsia="Calibri"/>
          <w:sz w:val="28"/>
          <w:szCs w:val="28"/>
          <w:highlight w:val="white"/>
        </w:rPr>
        <w:t xml:space="preserve"> (SIPAS) </w:t>
      </w:r>
      <w:r w:rsidRPr="00EE2FCF">
        <w:rPr>
          <w:sz w:val="28"/>
          <w:szCs w:val="28"/>
          <w:highlight w:val="white"/>
        </w:rPr>
        <w:t>của tỉnh rất tốt (</w:t>
      </w:r>
      <w:r w:rsidRPr="00EE2FCF">
        <w:rPr>
          <w:sz w:val="28"/>
          <w:szCs w:val="28"/>
          <w:highlight w:val="white"/>
          <w:u w:val="wave" w:color="FF0000"/>
        </w:rPr>
        <w:t>PCI xếp</w:t>
      </w:r>
      <w:r w:rsidRPr="00EE2FCF">
        <w:rPr>
          <w:sz w:val="28"/>
          <w:szCs w:val="28"/>
          <w:highlight w:val="white"/>
        </w:rPr>
        <w:t xml:space="preserve"> 4/63 tăng 8 bậc so với năm 2016, </w:t>
      </w:r>
      <w:r w:rsidRPr="00EE2FCF">
        <w:rPr>
          <w:sz w:val="28"/>
          <w:szCs w:val="28"/>
          <w:highlight w:val="white"/>
          <w:u w:val="wave" w:color="FF0000"/>
        </w:rPr>
        <w:t>PAPI xếp</w:t>
      </w:r>
      <w:r w:rsidRPr="00EE2FCF">
        <w:rPr>
          <w:sz w:val="28"/>
          <w:szCs w:val="28"/>
          <w:highlight w:val="white"/>
        </w:rPr>
        <w:t xml:space="preserve"> 1/63, SIPAS xếp thứ 19/63).</w:t>
      </w:r>
    </w:p>
    <w:p w:rsidR="00D45FB8" w:rsidRPr="00EE2FCF" w:rsidRDefault="006A22E5" w:rsidP="00B079FB">
      <w:pPr>
        <w:pStyle w:val="NormalWeb"/>
        <w:shd w:val="clear" w:color="auto" w:fill="FFFFFF"/>
        <w:spacing w:before="120" w:beforeAutospacing="0" w:after="120" w:afterAutospacing="0" w:line="400" w:lineRule="exact"/>
        <w:ind w:firstLine="567"/>
        <w:jc w:val="both"/>
        <w:rPr>
          <w:rStyle w:val="Strong"/>
          <w:b w:val="0"/>
          <w:bCs w:val="0"/>
          <w:sz w:val="28"/>
          <w:szCs w:val="28"/>
          <w:highlight w:val="white"/>
          <w:shd w:val="clear" w:color="auto" w:fill="FFFFFF"/>
        </w:rPr>
      </w:pPr>
      <w:r w:rsidRPr="00EE2FCF">
        <w:rPr>
          <w:sz w:val="28"/>
          <w:szCs w:val="28"/>
          <w:highlight w:val="white"/>
        </w:rPr>
        <w:t xml:space="preserve">Tuy nhiên, </w:t>
      </w:r>
      <w:r w:rsidR="00E638E1" w:rsidRPr="00EE2FCF">
        <w:rPr>
          <w:sz w:val="28"/>
          <w:szCs w:val="28"/>
          <w:highlight w:val="white"/>
        </w:rPr>
        <w:t xml:space="preserve">năm 2018, </w:t>
      </w:r>
      <w:r w:rsidRPr="00EE2FCF">
        <w:rPr>
          <w:sz w:val="28"/>
          <w:szCs w:val="28"/>
          <w:highlight w:val="white"/>
        </w:rPr>
        <w:t>Bến Tre là tỉnh có mức</w:t>
      </w:r>
      <w:r w:rsidRPr="00EE2FCF">
        <w:rPr>
          <w:sz w:val="28"/>
          <w:szCs w:val="28"/>
          <w:highlight w:val="white"/>
          <w:shd w:val="clear" w:color="auto" w:fill="FFFFFF"/>
          <w:lang w:val="pt-BR"/>
        </w:rPr>
        <w:t xml:space="preserve"> độ p</w:t>
      </w:r>
      <w:r w:rsidRPr="00EE2FCF">
        <w:rPr>
          <w:sz w:val="28"/>
          <w:szCs w:val="28"/>
          <w:highlight w:val="white"/>
          <w:shd w:val="clear" w:color="auto" w:fill="FFFFFF"/>
        </w:rPr>
        <w:t>hụ thuộc Ngân sách Trung ương</w:t>
      </w:r>
      <w:r w:rsidRPr="00EE2FCF">
        <w:rPr>
          <w:sz w:val="28"/>
          <w:szCs w:val="28"/>
          <w:highlight w:val="white"/>
          <w:shd w:val="clear" w:color="auto" w:fill="FFFFFF"/>
          <w:lang w:val="pt-BR"/>
        </w:rPr>
        <w:t xml:space="preserve"> cao, thu ngân sách hạn chế, thu hút đầu tư chưa tương xứng tiềm năng.</w:t>
      </w:r>
      <w:r w:rsidR="00E638E1" w:rsidRPr="00EE2FCF">
        <w:rPr>
          <w:sz w:val="28"/>
          <w:szCs w:val="28"/>
          <w:highlight w:val="white"/>
        </w:rPr>
        <w:t xml:space="preserve"> Thu ngân sách</w:t>
      </w:r>
      <w:r w:rsidRPr="00EE2FCF">
        <w:rPr>
          <w:sz w:val="28"/>
          <w:szCs w:val="28"/>
          <w:highlight w:val="white"/>
        </w:rPr>
        <w:t xml:space="preserve"> thấp nhất trong cả vùng, 3.626 tỷ đồng. </w:t>
      </w:r>
      <w:r w:rsidRPr="00EE2FCF">
        <w:rPr>
          <w:bCs/>
          <w:sz w:val="28"/>
          <w:szCs w:val="28"/>
          <w:highlight w:val="white"/>
        </w:rPr>
        <w:t xml:space="preserve">Tổng vốn đầu tư toàn xã hội ở mức trung bình, xếp thứ 8; tổng sản phẩm theo giá hiện hành xếp hạng 11 so với các tỉnh/thành trong khu vực. </w:t>
      </w:r>
      <w:r w:rsidRPr="00EE2FCF">
        <w:rPr>
          <w:sz w:val="28"/>
          <w:szCs w:val="28"/>
          <w:highlight w:val="white"/>
          <w:shd w:val="clear" w:color="auto" w:fill="FFFFFF"/>
        </w:rPr>
        <w:t xml:space="preserve">GRDP bình quân đầu người thấp nhất </w:t>
      </w:r>
      <w:r w:rsidRPr="00EE2FCF">
        <w:rPr>
          <w:sz w:val="28"/>
          <w:szCs w:val="28"/>
          <w:highlight w:val="white"/>
          <w:shd w:val="clear" w:color="auto" w:fill="FFFFFF"/>
          <w:lang w:val="pt-BR"/>
        </w:rPr>
        <w:t>khu vực</w:t>
      </w:r>
      <w:r w:rsidRPr="00EE2FCF">
        <w:rPr>
          <w:sz w:val="28"/>
          <w:szCs w:val="28"/>
          <w:highlight w:val="white"/>
          <w:shd w:val="clear" w:color="auto" w:fill="FFFFFF"/>
        </w:rPr>
        <w:t xml:space="preserve"> ĐBSCL (34,6 triệu). S</w:t>
      </w:r>
      <w:r w:rsidRPr="00EE2FCF">
        <w:rPr>
          <w:sz w:val="28"/>
          <w:szCs w:val="28"/>
          <w:highlight w:val="white"/>
        </w:rPr>
        <w:t>ố doanh nghiệp (</w:t>
      </w:r>
      <w:r w:rsidRPr="00EE2FCF">
        <w:rPr>
          <w:sz w:val="28"/>
          <w:szCs w:val="28"/>
          <w:highlight w:val="white"/>
          <w:shd w:val="clear" w:color="auto" w:fill="FFFFFF"/>
        </w:rPr>
        <w:t xml:space="preserve">DN) có tăng lên hàng năm, nhưng số DN đang hoạt động tại tỉnh có 3.321 DN, xếp vị trí thứ 08 sau Đồng Tháp. Tỷ lệ xã đạt chuẩn nông thôn mới chỉ chiếm 20%, thấp nhất trong toàn khu vực. </w:t>
      </w:r>
      <w:r w:rsidRPr="00EE2FCF">
        <w:rPr>
          <w:rFonts w:eastAsia="Calibri"/>
          <w:sz w:val="28"/>
          <w:szCs w:val="28"/>
          <w:highlight w:val="white"/>
        </w:rPr>
        <w:t xml:space="preserve">Chỉ số Cải cách hành chính (PAR IDEX) tăng 7 bậc so với năm 2017, xếp hạng 55/63 tỉnh, thành phố nhưng </w:t>
      </w:r>
      <w:r w:rsidRPr="00EE2FCF">
        <w:rPr>
          <w:sz w:val="28"/>
          <w:szCs w:val="28"/>
          <w:highlight w:val="white"/>
          <w:shd w:val="clear" w:color="auto" w:fill="FFFFFF"/>
        </w:rPr>
        <w:t>còn nhiều lĩnh vực, tiêu chí, chỉ tiêu thành phần còn bị giảm điểm. T</w:t>
      </w:r>
      <w:r w:rsidRPr="00EE2FCF">
        <w:rPr>
          <w:rStyle w:val="Strong"/>
          <w:b w:val="0"/>
          <w:bCs w:val="0"/>
          <w:sz w:val="28"/>
          <w:szCs w:val="28"/>
          <w:highlight w:val="white"/>
          <w:shd w:val="clear" w:color="auto" w:fill="FFFFFF"/>
        </w:rPr>
        <w:t xml:space="preserve">ỷ suất nhập cư xếp ở mức thấp và ít biến động, khoảng 2,7%; bên cạnh đó, tỷ suất </w:t>
      </w:r>
      <w:r w:rsidRPr="00EE2FCF">
        <w:rPr>
          <w:rStyle w:val="Strong"/>
          <w:b w:val="0"/>
          <w:bCs w:val="0"/>
          <w:sz w:val="28"/>
          <w:szCs w:val="28"/>
          <w:highlight w:val="white"/>
          <w:u w:val="wave" w:color="FF0000"/>
          <w:shd w:val="clear" w:color="auto" w:fill="FFFFFF"/>
        </w:rPr>
        <w:t>xuất cư</w:t>
      </w:r>
      <w:r w:rsidRPr="00EE2FCF">
        <w:rPr>
          <w:rStyle w:val="Strong"/>
          <w:b w:val="0"/>
          <w:bCs w:val="0"/>
          <w:sz w:val="28"/>
          <w:szCs w:val="28"/>
          <w:highlight w:val="white"/>
          <w:shd w:val="clear" w:color="auto" w:fill="FFFFFF"/>
        </w:rPr>
        <w:t xml:space="preserve"> của tỉnh nằm trong nhóm trung bình thấp, nguyên </w:t>
      </w:r>
      <w:r w:rsidRPr="00EE2FCF">
        <w:rPr>
          <w:rStyle w:val="Strong"/>
          <w:b w:val="0"/>
          <w:bCs w:val="0"/>
          <w:sz w:val="28"/>
          <w:szCs w:val="28"/>
          <w:highlight w:val="white"/>
          <w:shd w:val="clear" w:color="auto" w:fill="FFFFFF"/>
        </w:rPr>
        <w:lastRenderedPageBreak/>
        <w:t xml:space="preserve">nhân được nhận định do tình hình </w:t>
      </w:r>
      <w:r w:rsidRPr="00EE2FCF">
        <w:rPr>
          <w:rStyle w:val="Strong"/>
          <w:b w:val="0"/>
          <w:bCs w:val="0"/>
          <w:sz w:val="28"/>
          <w:szCs w:val="28"/>
          <w:highlight w:val="white"/>
          <w:u w:val="wave" w:color="FF0000"/>
          <w:shd w:val="clear" w:color="auto" w:fill="FFFFFF"/>
        </w:rPr>
        <w:t>hạn mặn</w:t>
      </w:r>
      <w:r w:rsidRPr="00EE2FCF">
        <w:rPr>
          <w:rStyle w:val="Strong"/>
          <w:b w:val="0"/>
          <w:bCs w:val="0"/>
          <w:sz w:val="28"/>
          <w:szCs w:val="28"/>
          <w:highlight w:val="white"/>
          <w:shd w:val="clear" w:color="auto" w:fill="FFFFFF"/>
        </w:rPr>
        <w:t xml:space="preserve"> ảnh hưởng đến tập quán canh tác của lao động vùng nông thôn (tỷ suất di cư thuần của tỉnh là -5,0%) đẫn đến tình trạng di cư lao động nông thôn tập trung về các thành phố lớn. Lực lượng lao động tỉnh Bến Tre đứng thứ 5 </w:t>
      </w:r>
      <w:r w:rsidRPr="00EE2FCF">
        <w:rPr>
          <w:rStyle w:val="Strong"/>
          <w:b w:val="0"/>
          <w:bCs w:val="0"/>
          <w:sz w:val="28"/>
          <w:szCs w:val="28"/>
          <w:highlight w:val="white"/>
          <w:u w:val="wave" w:color="FF0000"/>
          <w:shd w:val="clear" w:color="auto" w:fill="FFFFFF"/>
        </w:rPr>
        <w:t>toàn vùng</w:t>
      </w:r>
      <w:r w:rsidRPr="00EE2FCF">
        <w:rPr>
          <w:rStyle w:val="Strong"/>
          <w:b w:val="0"/>
          <w:bCs w:val="0"/>
          <w:sz w:val="28"/>
          <w:szCs w:val="28"/>
          <w:highlight w:val="white"/>
          <w:shd w:val="clear" w:color="auto" w:fill="FFFFFF"/>
        </w:rPr>
        <w:t xml:space="preserve"> và tỷ lệ lao động đang làm việc chiếm 62,6% dân số, chỉ đứng sau tỉnh Trà Vinh nhưng tỷ lệ lao động qua đào tạo thuộc nhóm 5 tỉnh thấp nhất của vùng. Về tỷ lệ hộ nghèo, Bến Tre có 5,3%, xếp thứ 5 trong khu vực. </w:t>
      </w:r>
    </w:p>
    <w:p w:rsidR="003D23A1" w:rsidRPr="00EE2FCF" w:rsidRDefault="008E583F" w:rsidP="00B079FB">
      <w:pPr>
        <w:pStyle w:val="NormalWeb"/>
        <w:shd w:val="clear" w:color="auto" w:fill="FFFFFF"/>
        <w:spacing w:before="120" w:beforeAutospacing="0" w:after="120" w:afterAutospacing="0" w:line="400" w:lineRule="exact"/>
        <w:ind w:firstLine="567"/>
        <w:jc w:val="both"/>
        <w:rPr>
          <w:sz w:val="28"/>
          <w:szCs w:val="28"/>
          <w:highlight w:val="white"/>
        </w:rPr>
      </w:pPr>
      <w:r w:rsidRPr="00EE2FCF">
        <w:rPr>
          <w:rStyle w:val="Strong"/>
          <w:b w:val="0"/>
          <w:bCs w:val="0"/>
          <w:sz w:val="28"/>
          <w:szCs w:val="28"/>
          <w:highlight w:val="white"/>
          <w:shd w:val="clear" w:color="auto" w:fill="FFFFFF"/>
        </w:rPr>
        <w:t xml:space="preserve">Năm 2021, </w:t>
      </w:r>
      <w:r w:rsidR="00D45FB8" w:rsidRPr="00EE2FCF">
        <w:rPr>
          <w:sz w:val="28"/>
          <w:szCs w:val="28"/>
          <w:highlight w:val="white"/>
          <w:u w:val="wave" w:color="FF0000"/>
        </w:rPr>
        <w:t>tuy chịu</w:t>
      </w:r>
      <w:r w:rsidR="00D45FB8" w:rsidRPr="00EE2FCF">
        <w:rPr>
          <w:sz w:val="28"/>
          <w:szCs w:val="28"/>
          <w:highlight w:val="white"/>
        </w:rPr>
        <w:t xml:space="preserve"> tác động khá lớn của tình hình dịch Covid-19 nhưng nền kinh tế tỉnh Bến Tre vẫn đạt được những kết quả nhất định, là một trong 07 tỉnh Đồng bằng sông Cửu Long có mức tăng trưởng dương.</w:t>
      </w:r>
      <w:r w:rsidR="00D45FB8" w:rsidRPr="00EE2FCF">
        <w:rPr>
          <w:sz w:val="28"/>
          <w:szCs w:val="28"/>
          <w:highlight w:val="white"/>
          <w:lang w:val="vi-VN"/>
        </w:rPr>
        <w:t xml:space="preserve"> Tổng sản phẩm trên địa bàn tỉnh (GRDP) năm 2021 tăng 0,53% so cùng kỳ năm trước</w:t>
      </w:r>
      <w:r w:rsidR="00D45FB8" w:rsidRPr="00EE2FCF">
        <w:rPr>
          <w:sz w:val="28"/>
          <w:szCs w:val="28"/>
          <w:highlight w:val="white"/>
        </w:rPr>
        <w:t xml:space="preserve"> với điểm sáng là khu vực nông lâm nghiệp và thủy sản </w:t>
      </w:r>
      <w:r w:rsidR="00D45FB8" w:rsidRPr="00EE2FCF">
        <w:rPr>
          <w:sz w:val="28"/>
          <w:szCs w:val="28"/>
          <w:highlight w:val="white"/>
          <w:u w:val="wave" w:color="FF0000"/>
        </w:rPr>
        <w:t>đạt mức</w:t>
      </w:r>
      <w:r w:rsidR="00D45FB8" w:rsidRPr="00EE2FCF">
        <w:rPr>
          <w:sz w:val="28"/>
          <w:szCs w:val="28"/>
          <w:highlight w:val="white"/>
        </w:rPr>
        <w:t xml:space="preserve"> tăng 3,09%</w:t>
      </w:r>
      <w:r w:rsidR="00D45FB8" w:rsidRPr="00EE2FCF">
        <w:rPr>
          <w:sz w:val="28"/>
          <w:szCs w:val="28"/>
          <w:highlight w:val="white"/>
          <w:lang w:val="vi-VN"/>
        </w:rPr>
        <w:t xml:space="preserve">, </w:t>
      </w:r>
      <w:r w:rsidR="00D45FB8" w:rsidRPr="00EE2FCF">
        <w:rPr>
          <w:sz w:val="28"/>
          <w:szCs w:val="28"/>
          <w:highlight w:val="white"/>
        </w:rPr>
        <w:t xml:space="preserve">thuế sản phẩm trừ trợ cấp sản phẩm tăng 3,23%; </w:t>
      </w:r>
      <w:r w:rsidR="00D45FB8" w:rsidRPr="00EE2FCF">
        <w:rPr>
          <w:sz w:val="28"/>
          <w:szCs w:val="28"/>
          <w:highlight w:val="white"/>
          <w:lang w:val="vi-VN"/>
        </w:rPr>
        <w:t>khu vực công nghiệp, xây dựng</w:t>
      </w:r>
      <w:r w:rsidR="00D45FB8" w:rsidRPr="00EE2FCF">
        <w:rPr>
          <w:sz w:val="28"/>
          <w:szCs w:val="28"/>
          <w:highlight w:val="white"/>
        </w:rPr>
        <w:t xml:space="preserve"> và khu vực dịch vụ do chịu tác động nặng nề của dịch bệnh nên có mức tăng trưởng âm, cụ thể khu vực công nghiệp xây dựng có mức tăng trưởng  âm 2,94%, khu vực dịch vụ có mức tăng trưởng âm 0,25%</w:t>
      </w:r>
      <w:r w:rsidR="00D45FB8" w:rsidRPr="00EE2FCF">
        <w:rPr>
          <w:sz w:val="28"/>
          <w:szCs w:val="28"/>
          <w:highlight w:val="white"/>
          <w:lang w:val="vi-VN"/>
        </w:rPr>
        <w:t xml:space="preserve">. Trong mức </w:t>
      </w:r>
      <w:r w:rsidR="00D45FB8" w:rsidRPr="00EE2FCF">
        <w:rPr>
          <w:sz w:val="28"/>
          <w:szCs w:val="28"/>
          <w:highlight w:val="white"/>
        </w:rPr>
        <w:t>tăng</w:t>
      </w:r>
      <w:r w:rsidR="00D45FB8" w:rsidRPr="00EE2FCF">
        <w:rPr>
          <w:sz w:val="28"/>
          <w:szCs w:val="28"/>
          <w:highlight w:val="white"/>
          <w:lang w:val="vi-VN"/>
        </w:rPr>
        <w:t xml:space="preserve"> </w:t>
      </w:r>
      <w:r w:rsidR="00D45FB8" w:rsidRPr="00EE2FCF">
        <w:rPr>
          <w:sz w:val="28"/>
          <w:szCs w:val="28"/>
          <w:highlight w:val="white"/>
        </w:rPr>
        <w:t>0,53</w:t>
      </w:r>
      <w:r w:rsidR="00D45FB8" w:rsidRPr="00EE2FCF">
        <w:rPr>
          <w:sz w:val="28"/>
          <w:szCs w:val="28"/>
          <w:highlight w:val="white"/>
          <w:lang w:val="vi-VN"/>
        </w:rPr>
        <w:t xml:space="preserve">% của toàn nền kinh tế, khu vực nông, lâm nghiệp và thủy sản đạt mức tăng trưởng </w:t>
      </w:r>
      <w:r w:rsidR="00D45FB8" w:rsidRPr="00EE2FCF">
        <w:rPr>
          <w:sz w:val="28"/>
          <w:szCs w:val="28"/>
          <w:highlight w:val="white"/>
        </w:rPr>
        <w:t>dương với mức đóng góp</w:t>
      </w:r>
      <w:r w:rsidR="00D45FB8" w:rsidRPr="00EE2FCF">
        <w:rPr>
          <w:sz w:val="28"/>
          <w:szCs w:val="28"/>
          <w:highlight w:val="white"/>
          <w:lang w:val="vi-VN"/>
        </w:rPr>
        <w:t xml:space="preserve"> </w:t>
      </w:r>
      <w:r w:rsidR="00D45FB8" w:rsidRPr="00EE2FCF">
        <w:rPr>
          <w:sz w:val="28"/>
          <w:szCs w:val="28"/>
          <w:highlight w:val="white"/>
        </w:rPr>
        <w:t>1,11</w:t>
      </w:r>
      <w:r w:rsidR="00D45FB8" w:rsidRPr="00EE2FCF">
        <w:rPr>
          <w:sz w:val="28"/>
          <w:szCs w:val="28"/>
          <w:highlight w:val="white"/>
          <w:lang w:val="vi-VN"/>
        </w:rPr>
        <w:t xml:space="preserve"> điểm phần trăm vào mức tăng trưởng chung; khu vực công nghiệp và xây dựng </w:t>
      </w:r>
      <w:r w:rsidR="00D45FB8" w:rsidRPr="00EE2FCF">
        <w:rPr>
          <w:sz w:val="28"/>
          <w:szCs w:val="28"/>
          <w:highlight w:val="white"/>
        </w:rPr>
        <w:t>kéo giảm</w:t>
      </w:r>
      <w:r w:rsidR="00D45FB8" w:rsidRPr="00EE2FCF">
        <w:rPr>
          <w:sz w:val="28"/>
          <w:szCs w:val="28"/>
          <w:highlight w:val="white"/>
          <w:lang w:val="vi-VN"/>
        </w:rPr>
        <w:t xml:space="preserve"> </w:t>
      </w:r>
      <w:r w:rsidR="00D45FB8" w:rsidRPr="00EE2FCF">
        <w:rPr>
          <w:sz w:val="28"/>
          <w:szCs w:val="28"/>
          <w:highlight w:val="white"/>
        </w:rPr>
        <w:t>0,59</w:t>
      </w:r>
      <w:r w:rsidR="00D45FB8" w:rsidRPr="00EE2FCF">
        <w:rPr>
          <w:sz w:val="28"/>
          <w:szCs w:val="28"/>
          <w:highlight w:val="white"/>
          <w:lang w:val="vi-VN"/>
        </w:rPr>
        <w:t xml:space="preserve"> điểm phần trăm; khu vực dịch vụ </w:t>
      </w:r>
      <w:r w:rsidR="00D45FB8" w:rsidRPr="00EE2FCF">
        <w:rPr>
          <w:sz w:val="28"/>
          <w:szCs w:val="28"/>
          <w:highlight w:val="white"/>
        </w:rPr>
        <w:t>kéo giảm 0,10</w:t>
      </w:r>
      <w:r w:rsidR="00D45FB8" w:rsidRPr="00EE2FCF">
        <w:rPr>
          <w:sz w:val="28"/>
          <w:szCs w:val="28"/>
          <w:highlight w:val="white"/>
          <w:lang w:val="vi-VN"/>
        </w:rPr>
        <w:t xml:space="preserve"> điểm phần trăm; thuế sản phẩm trừ trợ cấp sản phẩm </w:t>
      </w:r>
      <w:r w:rsidR="00D45FB8" w:rsidRPr="00EE2FCF">
        <w:rPr>
          <w:sz w:val="28"/>
          <w:szCs w:val="28"/>
          <w:highlight w:val="white"/>
        </w:rPr>
        <w:t>đóng góp 0,11</w:t>
      </w:r>
      <w:r w:rsidR="00D45FB8" w:rsidRPr="00EE2FCF">
        <w:rPr>
          <w:sz w:val="28"/>
          <w:szCs w:val="28"/>
          <w:highlight w:val="white"/>
          <w:lang w:val="vi-VN"/>
        </w:rPr>
        <w:t xml:space="preserve"> điểm phần trăm vào mức tăng trưởng chung. </w:t>
      </w:r>
    </w:p>
    <w:p w:rsidR="00D45FB8" w:rsidRPr="00EE2FCF" w:rsidRDefault="00D45FB8" w:rsidP="00B079FB">
      <w:pPr>
        <w:pStyle w:val="NormalWeb"/>
        <w:shd w:val="clear" w:color="auto" w:fill="FFFFFF"/>
        <w:spacing w:before="120" w:beforeAutospacing="0" w:after="120" w:afterAutospacing="0" w:line="400" w:lineRule="exact"/>
        <w:ind w:firstLine="567"/>
        <w:jc w:val="both"/>
        <w:rPr>
          <w:sz w:val="28"/>
          <w:szCs w:val="28"/>
          <w:highlight w:val="white"/>
        </w:rPr>
      </w:pPr>
      <w:r w:rsidRPr="00EE2FCF">
        <w:rPr>
          <w:sz w:val="28"/>
          <w:szCs w:val="28"/>
          <w:highlight w:val="white"/>
          <w:lang w:val="vi-VN"/>
        </w:rPr>
        <w:t>Quy mô GRDP năm 202</w:t>
      </w:r>
      <w:r w:rsidRPr="00EE2FCF">
        <w:rPr>
          <w:sz w:val="28"/>
          <w:szCs w:val="28"/>
          <w:highlight w:val="white"/>
        </w:rPr>
        <w:t>1</w:t>
      </w:r>
      <w:r w:rsidRPr="00EE2FCF">
        <w:rPr>
          <w:sz w:val="28"/>
          <w:szCs w:val="28"/>
          <w:highlight w:val="white"/>
          <w:lang w:val="vi-VN"/>
        </w:rPr>
        <w:t xml:space="preserve"> theo giá hiện hành đạt </w:t>
      </w:r>
      <w:r w:rsidRPr="00EE2FCF">
        <w:rPr>
          <w:sz w:val="28"/>
          <w:szCs w:val="28"/>
          <w:highlight w:val="white"/>
        </w:rPr>
        <w:t>55.694</w:t>
      </w:r>
      <w:r w:rsidRPr="00EE2FCF">
        <w:rPr>
          <w:sz w:val="28"/>
          <w:szCs w:val="28"/>
          <w:highlight w:val="white"/>
          <w:lang w:val="vi-VN"/>
        </w:rPr>
        <w:t xml:space="preserve"> tỷ đồng, trong đó khu vực nông lâm nghiệp, thủy sản chiếm tỷ trọng </w:t>
      </w:r>
      <w:r w:rsidRPr="00EE2FCF">
        <w:rPr>
          <w:sz w:val="28"/>
          <w:szCs w:val="28"/>
          <w:highlight w:val="white"/>
        </w:rPr>
        <w:t>37,92</w:t>
      </w:r>
      <w:r w:rsidRPr="00EE2FCF">
        <w:rPr>
          <w:sz w:val="28"/>
          <w:szCs w:val="28"/>
          <w:highlight w:val="white"/>
          <w:lang w:val="vi-VN"/>
        </w:rPr>
        <w:t xml:space="preserve">%; khu vực công nghiệp xây dựng chiếm tỷ trọng </w:t>
      </w:r>
      <w:r w:rsidRPr="00EE2FCF">
        <w:rPr>
          <w:sz w:val="28"/>
          <w:szCs w:val="28"/>
          <w:highlight w:val="white"/>
        </w:rPr>
        <w:t>18,19</w:t>
      </w:r>
      <w:r w:rsidRPr="00EE2FCF">
        <w:rPr>
          <w:sz w:val="28"/>
          <w:szCs w:val="28"/>
          <w:highlight w:val="white"/>
          <w:lang w:val="vi-VN"/>
        </w:rPr>
        <w:t xml:space="preserve">%; khu vực dịch vụ chiếm tỷ trọng </w:t>
      </w:r>
      <w:r w:rsidRPr="00EE2FCF">
        <w:rPr>
          <w:sz w:val="28"/>
          <w:szCs w:val="28"/>
          <w:highlight w:val="white"/>
        </w:rPr>
        <w:t>40,26</w:t>
      </w:r>
      <w:r w:rsidRPr="00EE2FCF">
        <w:rPr>
          <w:sz w:val="28"/>
          <w:szCs w:val="28"/>
          <w:highlight w:val="white"/>
          <w:lang w:val="vi-VN"/>
        </w:rPr>
        <w:t xml:space="preserve">%; thuế sản phẩm trừ trợ cấp sản phẩm chiếm tỷ trọng </w:t>
      </w:r>
      <w:r w:rsidRPr="00EE2FCF">
        <w:rPr>
          <w:sz w:val="28"/>
          <w:szCs w:val="28"/>
          <w:highlight w:val="white"/>
        </w:rPr>
        <w:t>3,63</w:t>
      </w:r>
      <w:r w:rsidRPr="00EE2FCF">
        <w:rPr>
          <w:sz w:val="28"/>
          <w:szCs w:val="28"/>
          <w:highlight w:val="white"/>
          <w:lang w:val="vi-VN"/>
        </w:rPr>
        <w:t>%.</w:t>
      </w:r>
    </w:p>
    <w:p w:rsidR="00D45FB8" w:rsidRPr="00EE2FCF" w:rsidRDefault="00D45FB8" w:rsidP="00B079FB">
      <w:pPr>
        <w:pStyle w:val="NormalWeb"/>
        <w:shd w:val="clear" w:color="auto" w:fill="FFFFFF"/>
        <w:spacing w:before="120" w:beforeAutospacing="0" w:after="120" w:afterAutospacing="0" w:line="400" w:lineRule="exact"/>
        <w:ind w:firstLine="567"/>
        <w:jc w:val="both"/>
        <w:rPr>
          <w:sz w:val="28"/>
          <w:szCs w:val="28"/>
          <w:highlight w:val="white"/>
        </w:rPr>
      </w:pPr>
      <w:r w:rsidRPr="00EE2FCF">
        <w:rPr>
          <w:sz w:val="28"/>
          <w:szCs w:val="28"/>
          <w:highlight w:val="white"/>
        </w:rPr>
        <w:t xml:space="preserve">Tình hình dịch Covid - 19 đã làm cho kinh tế - xã hội gặp nhiều khó khăn; trong đó, ngành du lịch chịu ảnh hưởng nặng nề nhất và khả năng phục hồi lại chậm hơn so với các ngành kinh tế khác. Trong những tháng cuối năm 2021, tỉnh Bến Tre tiếp tục đẩy mạnh, tuyên truyền, quảng bá giới thiệu du lịch vùng xanh </w:t>
      </w:r>
      <w:r w:rsidRPr="00EE2FCF">
        <w:rPr>
          <w:sz w:val="28"/>
          <w:szCs w:val="28"/>
          <w:highlight w:val="white"/>
          <w:u w:val="wave" w:color="FF0000"/>
        </w:rPr>
        <w:t>xứ dừa</w:t>
      </w:r>
      <w:r w:rsidRPr="00EE2FCF">
        <w:rPr>
          <w:sz w:val="28"/>
          <w:szCs w:val="28"/>
          <w:highlight w:val="white"/>
        </w:rPr>
        <w:t xml:space="preserve">, với chủ đề "Du lịch vùng xanh xứ dừa - điểm đến an toàn, thân thiện, chất lượng", "Du lịch vùng xanh xứ dừa - điểm đến thích ứng, an toàn, hiệu quả", các chính sách về giá, các chương trình kích cầu của doanh nghiệp, cơ sở kinh doanh du lịch. Doanh thu từ du lịch lữ hành quý IV/2021 ước đạt 73 triệu đồng, chỉ đạt 0,70% so cùng kỳ, </w:t>
      </w:r>
      <w:r w:rsidRPr="00EE2FCF">
        <w:rPr>
          <w:sz w:val="28"/>
          <w:szCs w:val="28"/>
          <w:highlight w:val="white"/>
          <w:u w:val="wave" w:color="FF0000"/>
        </w:rPr>
        <w:t>lũy kế</w:t>
      </w:r>
      <w:r w:rsidRPr="00EE2FCF">
        <w:rPr>
          <w:sz w:val="28"/>
          <w:szCs w:val="28"/>
          <w:highlight w:val="white"/>
        </w:rPr>
        <w:t xml:space="preserve"> năm 2021 cũng chỉ đạt 21,4 tỷ đồng, giảm 52,02% so với cùng kỳ năm trước.</w:t>
      </w:r>
    </w:p>
    <w:p w:rsidR="00E638E1" w:rsidRPr="00EE2FCF" w:rsidRDefault="00D45FB8" w:rsidP="00B079FB">
      <w:pPr>
        <w:spacing w:before="120" w:after="120" w:line="400" w:lineRule="exact"/>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lastRenderedPageBreak/>
        <w:tab/>
        <w:t>Hoạt động xuất nhập khẩu gặp nhiều khó khăn, nhất là các thị trường xuất khẩu chủ lực của tỉnh như: Mỹ, Nhật Bản, Hàn Quốc, Trung Quốc, các nước Liên minh châu Âu, các nước Trung Đông…; hầu hết các DN xuất khẩu quy mô nhỏ phải tạm dừng hoạt động. Kim ngạch xuất năm 2021 ước đạt 1.302,9 triệu USD, giảm 6,76% so cùng kỳ, đạt 86,86% kế hoạch. Hầu hết các mặt hàng xuất khẩu chủ yếu thực hiện không đạt kế hoạch. Kim ngạch nhập khẩu ước đạt 900 triệu USD, tăng 80,07% so cùng kỳ và đạt 133,33% kế hoạch.</w:t>
      </w:r>
    </w:p>
    <w:p w:rsidR="00EF5CB4" w:rsidRPr="00EE2FCF" w:rsidRDefault="00E638E1" w:rsidP="00B079FB">
      <w:pPr>
        <w:spacing w:before="120" w:after="120" w:line="400" w:lineRule="exact"/>
        <w:ind w:firstLine="567"/>
        <w:jc w:val="both"/>
        <w:rPr>
          <w:rFonts w:ascii="Times New Roman" w:hAnsi="Times New Roman" w:cs="Times New Roman"/>
          <w:sz w:val="28"/>
          <w:szCs w:val="28"/>
          <w:highlight w:val="white"/>
          <w:shd w:val="clear" w:color="auto" w:fill="FFFFFF"/>
        </w:rPr>
      </w:pPr>
      <w:r w:rsidRPr="00EE2FCF">
        <w:rPr>
          <w:rFonts w:ascii="Times New Roman" w:hAnsi="Times New Roman" w:cs="Times New Roman"/>
          <w:sz w:val="28"/>
          <w:szCs w:val="28"/>
          <w:highlight w:val="white"/>
        </w:rPr>
        <w:t xml:space="preserve">Do tác động của dịch Covid-19 đã làm ảnh hưởng rất lớn đến công tác thu thuế trong năm 2021, số thu </w:t>
      </w:r>
      <w:r w:rsidRPr="00EE2FCF">
        <w:rPr>
          <w:rFonts w:ascii="Times New Roman" w:hAnsi="Times New Roman" w:cs="Times New Roman"/>
          <w:sz w:val="28"/>
          <w:szCs w:val="28"/>
          <w:highlight w:val="white"/>
          <w:u w:val="wave" w:color="FF0000"/>
        </w:rPr>
        <w:t>NSNN sụt</w:t>
      </w:r>
      <w:r w:rsidRPr="00EE2FCF">
        <w:rPr>
          <w:rFonts w:ascii="Times New Roman" w:hAnsi="Times New Roman" w:cs="Times New Roman"/>
          <w:sz w:val="28"/>
          <w:szCs w:val="28"/>
          <w:highlight w:val="white"/>
        </w:rPr>
        <w:t xml:space="preserve"> giảm nhiều kể từ tháng 8/2021 vì hầu hết các DN, hộ kinh doanh trên địa bàn toàn tỉnh phải tạm ngưng, nghỉ kinh doanh để thực hiện </w:t>
      </w:r>
      <w:r w:rsidRPr="00EE2FCF">
        <w:rPr>
          <w:rFonts w:ascii="Times New Roman" w:hAnsi="Times New Roman" w:cs="Times New Roman"/>
          <w:sz w:val="28"/>
          <w:szCs w:val="28"/>
          <w:highlight w:val="white"/>
          <w:u w:val="wave" w:color="FF0000"/>
        </w:rPr>
        <w:t>giãn cách</w:t>
      </w:r>
      <w:r w:rsidRPr="00EE2FCF">
        <w:rPr>
          <w:rFonts w:ascii="Times New Roman" w:hAnsi="Times New Roman" w:cs="Times New Roman"/>
          <w:sz w:val="28"/>
          <w:szCs w:val="28"/>
          <w:highlight w:val="white"/>
        </w:rPr>
        <w:t xml:space="preserve"> xã hội theo Chỉ thị 16/CT-TTg của Chính phủ. Sau thời gian giãn cách hoạt động của các doanh nghiệp, hộ kinh doanh vẫn chưa thể phục hồi hoàn toàn, một số ngành nghề phải hạn chế nên công tác thu NSNN trong những tháng cuối năm gặp nhiều khó khăn.</w:t>
      </w:r>
      <w:r w:rsidR="00EF5CB4" w:rsidRPr="00EE2FCF">
        <w:rPr>
          <w:rFonts w:ascii="Times New Roman" w:hAnsi="Times New Roman" w:cs="Times New Roman"/>
          <w:i/>
          <w:sz w:val="28"/>
          <w:szCs w:val="28"/>
          <w:highlight w:val="white"/>
          <w:lang w:val="pt-BR"/>
        </w:rPr>
        <w:t xml:space="preserve"> </w:t>
      </w:r>
      <w:r w:rsidR="00EF5CB4" w:rsidRPr="00EE2FCF">
        <w:rPr>
          <w:rFonts w:ascii="Times New Roman" w:hAnsi="Times New Roman" w:cs="Times New Roman"/>
          <w:sz w:val="28"/>
          <w:szCs w:val="28"/>
          <w:highlight w:val="white"/>
          <w:lang w:val="pt-BR"/>
        </w:rPr>
        <w:t>Thu ngân sách</w:t>
      </w:r>
      <w:r w:rsidR="00EF5CB4" w:rsidRPr="00EE2FCF">
        <w:rPr>
          <w:rFonts w:ascii="Times New Roman" w:hAnsi="Times New Roman" w:cs="Times New Roman"/>
          <w:i/>
          <w:sz w:val="28"/>
          <w:szCs w:val="28"/>
          <w:highlight w:val="white"/>
          <w:lang w:val="pt-BR"/>
        </w:rPr>
        <w:t xml:space="preserve"> </w:t>
      </w:r>
      <w:r w:rsidR="00EF5CB4" w:rsidRPr="00EE2FCF">
        <w:rPr>
          <w:rFonts w:ascii="Times New Roman" w:hAnsi="Times New Roman" w:cs="Times New Roman"/>
          <w:sz w:val="28"/>
          <w:szCs w:val="28"/>
          <w:highlight w:val="white"/>
          <w:lang w:val="pt-BR"/>
        </w:rPr>
        <w:t>vượt chỉ tiêu Trung ương giao</w:t>
      </w:r>
      <w:r w:rsidR="00B02C91" w:rsidRPr="00EE2FCF">
        <w:rPr>
          <w:rFonts w:ascii="Times New Roman" w:hAnsi="Times New Roman" w:cs="Times New Roman"/>
          <w:sz w:val="28"/>
          <w:szCs w:val="28"/>
          <w:highlight w:val="white"/>
          <w:lang w:val="pt-BR"/>
        </w:rPr>
        <w:t xml:space="preserve">, </w:t>
      </w:r>
      <w:r w:rsidR="00B02C91" w:rsidRPr="00EE2FCF">
        <w:rPr>
          <w:rFonts w:ascii="Times New Roman" w:hAnsi="Times New Roman" w:cs="Times New Roman"/>
          <w:sz w:val="28"/>
          <w:szCs w:val="28"/>
          <w:highlight w:val="white"/>
          <w:shd w:val="clear" w:color="auto" w:fill="FFFFFF"/>
        </w:rPr>
        <w:t xml:space="preserve">5.122 tỷ đồng, đạt 104,61% so với dự toán </w:t>
      </w:r>
      <w:r w:rsidR="00B02C91" w:rsidRPr="00EE2FCF">
        <w:rPr>
          <w:rFonts w:ascii="Times New Roman" w:hAnsi="Times New Roman" w:cs="Times New Roman"/>
          <w:sz w:val="28"/>
          <w:szCs w:val="28"/>
          <w:highlight w:val="white"/>
          <w:lang w:val="af-ZA"/>
        </w:rPr>
        <w:t>Trung ương giao</w:t>
      </w:r>
      <w:r w:rsidR="00B02C91" w:rsidRPr="00EE2FCF">
        <w:rPr>
          <w:rFonts w:ascii="Times New Roman" w:hAnsi="Times New Roman" w:cs="Times New Roman"/>
          <w:sz w:val="28"/>
          <w:szCs w:val="28"/>
          <w:highlight w:val="white"/>
          <w:shd w:val="clear" w:color="auto" w:fill="FFFFFF"/>
        </w:rPr>
        <w:t xml:space="preserve">, đạt 98,99% so dự toán địa phương </w:t>
      </w:r>
      <w:r w:rsidR="00B02C91" w:rsidRPr="00EE2FCF">
        <w:rPr>
          <w:rFonts w:ascii="Times New Roman" w:hAnsi="Times New Roman" w:cs="Times New Roman"/>
          <w:sz w:val="28"/>
          <w:szCs w:val="28"/>
          <w:highlight w:val="white"/>
          <w:lang w:val="af-ZA"/>
        </w:rPr>
        <w:t>phấn đấu</w:t>
      </w:r>
      <w:r w:rsidR="00B02C91" w:rsidRPr="00EE2FCF">
        <w:rPr>
          <w:rFonts w:ascii="Times New Roman" w:hAnsi="Times New Roman" w:cs="Times New Roman"/>
          <w:sz w:val="28"/>
          <w:szCs w:val="28"/>
          <w:highlight w:val="white"/>
          <w:shd w:val="clear" w:color="auto" w:fill="FFFFFF"/>
        </w:rPr>
        <w:t>, bằng 103,52% so với cùng kỳ. T</w:t>
      </w:r>
      <w:r w:rsidR="00B02C91" w:rsidRPr="00EE2FCF">
        <w:rPr>
          <w:rFonts w:ascii="Times New Roman" w:hAnsi="Times New Roman" w:cs="Times New Roman"/>
          <w:sz w:val="28"/>
          <w:szCs w:val="28"/>
          <w:highlight w:val="white"/>
          <w:lang w:val="af-ZA"/>
        </w:rPr>
        <w:t xml:space="preserve">rong đó, thu nội địa đạt </w:t>
      </w:r>
      <w:r w:rsidR="00B02C91" w:rsidRPr="00EE2FCF">
        <w:rPr>
          <w:rFonts w:ascii="Times New Roman" w:hAnsi="Times New Roman" w:cs="Times New Roman"/>
          <w:sz w:val="28"/>
          <w:szCs w:val="28"/>
          <w:highlight w:val="white"/>
          <w:shd w:val="clear" w:color="auto" w:fill="FFFFFF"/>
        </w:rPr>
        <w:t xml:space="preserve">5.088 tỷ đồng, đạt 107,77% dự toán trung ương giao, đạt 101,77% dự toán địa phương </w:t>
      </w:r>
      <w:r w:rsidR="00B02C91" w:rsidRPr="00EE2FCF">
        <w:rPr>
          <w:rFonts w:ascii="Times New Roman" w:hAnsi="Times New Roman" w:cs="Times New Roman"/>
          <w:sz w:val="28"/>
          <w:szCs w:val="28"/>
          <w:highlight w:val="white"/>
          <w:lang w:val="af-ZA"/>
        </w:rPr>
        <w:t>phấn đấu</w:t>
      </w:r>
      <w:r w:rsidR="00B02C91" w:rsidRPr="00EE2FCF">
        <w:rPr>
          <w:rFonts w:ascii="Times New Roman" w:hAnsi="Times New Roman" w:cs="Times New Roman"/>
          <w:sz w:val="28"/>
          <w:szCs w:val="28"/>
          <w:highlight w:val="white"/>
          <w:shd w:val="clear" w:color="auto" w:fill="FFFFFF"/>
        </w:rPr>
        <w:t xml:space="preserve">, bằng 98,42 so với cùng kỳ. Tổng chi cân đối ngân sách địa phương năm 2021 là 11.981 tỷ đồng, đạt 143,01% so dự toán Trung ương, đạt 138,51% dự toán địa phương </w:t>
      </w:r>
      <w:r w:rsidR="00B02C91" w:rsidRPr="00EE2FCF">
        <w:rPr>
          <w:rFonts w:ascii="Times New Roman" w:hAnsi="Times New Roman" w:cs="Times New Roman"/>
          <w:sz w:val="28"/>
          <w:szCs w:val="28"/>
          <w:highlight w:val="white"/>
          <w:lang w:val="af-ZA"/>
        </w:rPr>
        <w:t>phấn đấu</w:t>
      </w:r>
      <w:r w:rsidR="00B02C91" w:rsidRPr="00EE2FCF">
        <w:rPr>
          <w:rFonts w:ascii="Times New Roman" w:hAnsi="Times New Roman" w:cs="Times New Roman"/>
          <w:sz w:val="28"/>
          <w:szCs w:val="28"/>
          <w:highlight w:val="white"/>
          <w:shd w:val="clear" w:color="auto" w:fill="FFFFFF"/>
        </w:rPr>
        <w:t xml:space="preserve">. Trong đó, </w:t>
      </w:r>
      <w:r w:rsidR="00CF3275" w:rsidRPr="00EE2FCF">
        <w:rPr>
          <w:rFonts w:ascii="Times New Roman" w:hAnsi="Times New Roman" w:cs="Times New Roman"/>
          <w:sz w:val="28"/>
          <w:szCs w:val="28"/>
          <w:highlight w:val="white"/>
          <w:shd w:val="clear" w:color="auto" w:fill="FFFFFF"/>
        </w:rPr>
        <w:t>C</w:t>
      </w:r>
      <w:r w:rsidR="00B02C91" w:rsidRPr="00EE2FCF">
        <w:rPr>
          <w:rFonts w:ascii="Times New Roman" w:hAnsi="Times New Roman" w:cs="Times New Roman"/>
          <w:sz w:val="28"/>
          <w:szCs w:val="28"/>
          <w:highlight w:val="white"/>
          <w:shd w:val="clear" w:color="auto" w:fill="FFFFFF"/>
        </w:rPr>
        <w:t>hi đầu tư phát triển là 4.226</w:t>
      </w:r>
      <w:r w:rsidR="00CF3275" w:rsidRPr="00EE2FCF">
        <w:rPr>
          <w:rFonts w:ascii="Times New Roman" w:hAnsi="Times New Roman" w:cs="Times New Roman"/>
          <w:sz w:val="28"/>
          <w:szCs w:val="28"/>
          <w:highlight w:val="white"/>
          <w:shd w:val="clear" w:color="auto" w:fill="FFFFFF"/>
        </w:rPr>
        <w:t xml:space="preserve"> tỷ</w:t>
      </w:r>
      <w:r w:rsidR="00B02C91" w:rsidRPr="00EE2FCF">
        <w:rPr>
          <w:rFonts w:ascii="Times New Roman" w:hAnsi="Times New Roman" w:cs="Times New Roman"/>
          <w:sz w:val="28"/>
          <w:szCs w:val="28"/>
          <w:highlight w:val="white"/>
          <w:shd w:val="clear" w:color="auto" w:fill="FFFFFF"/>
        </w:rPr>
        <w:t xml:space="preserve"> đồng, đạ</w:t>
      </w:r>
      <w:r w:rsidR="00CF3275" w:rsidRPr="00EE2FCF">
        <w:rPr>
          <w:rFonts w:ascii="Times New Roman" w:hAnsi="Times New Roman" w:cs="Times New Roman"/>
          <w:sz w:val="28"/>
          <w:szCs w:val="28"/>
          <w:highlight w:val="white"/>
          <w:shd w:val="clear" w:color="auto" w:fill="FFFFFF"/>
        </w:rPr>
        <w:t>t 185,55</w:t>
      </w:r>
      <w:r w:rsidR="00B02C91" w:rsidRPr="00EE2FCF">
        <w:rPr>
          <w:rFonts w:ascii="Times New Roman" w:hAnsi="Times New Roman" w:cs="Times New Roman"/>
          <w:sz w:val="28"/>
          <w:szCs w:val="28"/>
          <w:highlight w:val="white"/>
          <w:shd w:val="clear" w:color="auto" w:fill="FFFFFF"/>
        </w:rPr>
        <w:t xml:space="preserve">% so dự toán địa phương </w:t>
      </w:r>
      <w:r w:rsidR="00CF3275" w:rsidRPr="00EE2FCF">
        <w:rPr>
          <w:rFonts w:ascii="Times New Roman" w:hAnsi="Times New Roman" w:cs="Times New Roman"/>
          <w:sz w:val="28"/>
          <w:szCs w:val="28"/>
          <w:highlight w:val="white"/>
          <w:lang w:val="af-ZA"/>
        </w:rPr>
        <w:t>phấn đấu</w:t>
      </w:r>
      <w:r w:rsidR="00CF3275" w:rsidRPr="00EE2FCF">
        <w:rPr>
          <w:rFonts w:ascii="Times New Roman" w:hAnsi="Times New Roman" w:cs="Times New Roman"/>
          <w:sz w:val="28"/>
          <w:szCs w:val="28"/>
          <w:highlight w:val="white"/>
          <w:shd w:val="clear" w:color="auto" w:fill="FFFFFF"/>
        </w:rPr>
        <w:t>, tăng 1.948 tỷ</w:t>
      </w:r>
      <w:r w:rsidR="00B02C91" w:rsidRPr="00EE2FCF">
        <w:rPr>
          <w:rFonts w:ascii="Times New Roman" w:hAnsi="Times New Roman" w:cs="Times New Roman"/>
          <w:sz w:val="28"/>
          <w:szCs w:val="28"/>
          <w:highlight w:val="white"/>
          <w:shd w:val="clear" w:color="auto" w:fill="FFFFFF"/>
        </w:rPr>
        <w:t xml:space="preserve"> đồng</w:t>
      </w:r>
      <w:r w:rsidR="00CF3275" w:rsidRPr="00EE2FCF">
        <w:rPr>
          <w:rFonts w:ascii="Times New Roman" w:hAnsi="Times New Roman" w:cs="Times New Roman"/>
          <w:sz w:val="28"/>
          <w:szCs w:val="28"/>
          <w:highlight w:val="white"/>
          <w:shd w:val="clear" w:color="auto" w:fill="FFFFFF"/>
        </w:rPr>
        <w:t xml:space="preserve">; Chi thường xuyên là 6.756 tỷ đồng, đạt 113,28% dự toán địa phương </w:t>
      </w:r>
      <w:r w:rsidR="00CF3275" w:rsidRPr="00EE2FCF">
        <w:rPr>
          <w:rFonts w:ascii="Times New Roman" w:hAnsi="Times New Roman" w:cs="Times New Roman"/>
          <w:sz w:val="28"/>
          <w:szCs w:val="28"/>
          <w:highlight w:val="white"/>
          <w:lang w:val="af-ZA"/>
        </w:rPr>
        <w:t>phấn đấu</w:t>
      </w:r>
      <w:r w:rsidR="00CF3275" w:rsidRPr="00EE2FCF">
        <w:rPr>
          <w:rFonts w:ascii="Times New Roman" w:hAnsi="Times New Roman" w:cs="Times New Roman"/>
          <w:sz w:val="28"/>
          <w:szCs w:val="28"/>
          <w:highlight w:val="white"/>
          <w:shd w:val="clear" w:color="auto" w:fill="FFFFFF"/>
        </w:rPr>
        <w:t xml:space="preserve">, tăng 792 tỷ đồng. </w:t>
      </w:r>
      <w:r w:rsidR="00B02C91" w:rsidRPr="00EE2FCF">
        <w:rPr>
          <w:rFonts w:ascii="Times New Roman" w:hAnsi="Times New Roman" w:cs="Times New Roman"/>
          <w:sz w:val="28"/>
          <w:szCs w:val="28"/>
          <w:highlight w:val="white"/>
        </w:rPr>
        <w:t>Trong chi ngân sách, tỉnh đã</w:t>
      </w:r>
      <w:r w:rsidR="00B02C91" w:rsidRPr="00EE2FCF">
        <w:rPr>
          <w:rFonts w:ascii="Times New Roman" w:hAnsi="Times New Roman" w:cs="Times New Roman"/>
          <w:sz w:val="28"/>
          <w:szCs w:val="28"/>
          <w:highlight w:val="white"/>
          <w:lang w:val="af-ZA"/>
        </w:rPr>
        <w:t xml:space="preserve"> </w:t>
      </w:r>
      <w:r w:rsidR="00EF5CB4" w:rsidRPr="00EE2FCF">
        <w:rPr>
          <w:rFonts w:ascii="Times New Roman" w:hAnsi="Times New Roman" w:cs="Times New Roman"/>
          <w:sz w:val="28"/>
          <w:szCs w:val="28"/>
          <w:highlight w:val="white"/>
          <w:lang w:val="pt-BR"/>
        </w:rPr>
        <w:t xml:space="preserve">điều hành quản lý ngân sách chặt chẽ, bảo đảm kịp thời nhu cầu chi công tác phòng, chống dịch bệnh Covid-19, chi an sinh xã hội và các nhiệm vụ chi cần thiết, cấp bách khác. </w:t>
      </w:r>
    </w:p>
    <w:p w:rsidR="00E638E1" w:rsidRPr="00EE2FCF" w:rsidRDefault="00E638E1"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lang w:val="af-ZA"/>
        </w:rPr>
        <w:t>T</w:t>
      </w:r>
      <w:r w:rsidRPr="00EE2FCF">
        <w:rPr>
          <w:rFonts w:ascii="Times New Roman" w:hAnsi="Times New Roman" w:cs="Times New Roman"/>
          <w:sz w:val="28"/>
          <w:szCs w:val="28"/>
          <w:highlight w:val="white"/>
          <w:lang w:val="vi-VN"/>
        </w:rPr>
        <w:t xml:space="preserve">ổng vốn đầu tư phát triển </w:t>
      </w:r>
      <w:r w:rsidRPr="00EE2FCF">
        <w:rPr>
          <w:rFonts w:ascii="Times New Roman" w:hAnsi="Times New Roman" w:cs="Times New Roman"/>
          <w:sz w:val="28"/>
          <w:szCs w:val="28"/>
          <w:highlight w:val="white"/>
        </w:rPr>
        <w:t xml:space="preserve">toàn xã hội </w:t>
      </w:r>
      <w:r w:rsidRPr="00EE2FCF">
        <w:rPr>
          <w:rFonts w:ascii="Times New Roman" w:hAnsi="Times New Roman" w:cs="Times New Roman"/>
          <w:sz w:val="28"/>
          <w:szCs w:val="28"/>
          <w:highlight w:val="white"/>
          <w:lang w:val="af-ZA"/>
        </w:rPr>
        <w:t>ước đạt 19.296,9</w:t>
      </w:r>
      <w:r w:rsidRPr="00EE2FCF">
        <w:rPr>
          <w:rFonts w:ascii="Times New Roman" w:hAnsi="Times New Roman" w:cs="Times New Roman"/>
          <w:sz w:val="28"/>
          <w:szCs w:val="28"/>
          <w:highlight w:val="white"/>
          <w:lang w:val="vi-VN"/>
        </w:rPr>
        <w:t xml:space="preserve"> tỷ đồng, </w:t>
      </w:r>
      <w:r w:rsidRPr="00EE2FCF">
        <w:rPr>
          <w:rFonts w:ascii="Times New Roman" w:hAnsi="Times New Roman" w:cs="Times New Roman"/>
          <w:sz w:val="28"/>
          <w:szCs w:val="28"/>
          <w:highlight w:val="white"/>
          <w:lang w:val="af-ZA"/>
        </w:rPr>
        <w:t xml:space="preserve">tăng 3,37% so cùng kỳ. </w:t>
      </w:r>
      <w:r w:rsidRPr="00EE2FCF">
        <w:rPr>
          <w:rFonts w:ascii="Times New Roman" w:hAnsi="Times New Roman" w:cs="Times New Roman"/>
          <w:spacing w:val="4"/>
          <w:kern w:val="36"/>
          <w:sz w:val="28"/>
          <w:szCs w:val="28"/>
          <w:highlight w:val="white"/>
          <w:lang w:val="nl-NL"/>
        </w:rPr>
        <w:t xml:space="preserve">Trong năm 2021, lĩnh vực xúc tiến đầu tư được lãnh đạo tỉnh và các cấp tiếp tục quan tâm. Về đầu tư trực tiếp nước ngoài: Tỉnh đã cấp mới 2 dự án với tổng vốn đăng ký 6,528 triệu USD. Cấp điều chỉnh cho 20 dự án trong đó có 1 dự án điều chỉnh giảm 91,621 triệu USD và 02 dự án xin điều chỉnh tăng vốn đăng ký thêm 2,661 triệu USD. Thu hồi chấm dứt 4 dự án với tống vốn đăng ký ban đầu là 1,565 triệu USD. </w:t>
      </w:r>
      <w:r w:rsidRPr="00EE2FCF">
        <w:rPr>
          <w:rFonts w:ascii="Times New Roman" w:hAnsi="Times New Roman" w:cs="Times New Roman"/>
          <w:spacing w:val="-2"/>
          <w:sz w:val="28"/>
          <w:szCs w:val="28"/>
          <w:highlight w:val="white"/>
          <w:lang w:val="af-ZA"/>
        </w:rPr>
        <w:t xml:space="preserve">Về đầu tư trong nước: </w:t>
      </w:r>
      <w:r w:rsidRPr="00EE2FCF">
        <w:rPr>
          <w:rFonts w:ascii="Times New Roman" w:hAnsi="Times New Roman" w:cs="Times New Roman"/>
          <w:spacing w:val="-2"/>
          <w:sz w:val="28"/>
          <w:szCs w:val="28"/>
          <w:highlight w:val="white"/>
          <w:lang w:val="pt-BR"/>
        </w:rPr>
        <w:t xml:space="preserve">Từ đầu năm đến nay tỉnh đã cấp giấy chứng nhận đầu </w:t>
      </w:r>
      <w:r w:rsidRPr="00EE2FCF">
        <w:rPr>
          <w:rFonts w:ascii="Times New Roman" w:hAnsi="Times New Roman" w:cs="Times New Roman"/>
          <w:spacing w:val="-2"/>
          <w:sz w:val="28"/>
          <w:szCs w:val="28"/>
          <w:highlight w:val="white"/>
          <w:lang w:val="pt-BR"/>
        </w:rPr>
        <w:lastRenderedPageBreak/>
        <w:t>tư cho 9 dự án với tổng vốn đầu tư đăng ký là 6.165,96 tỷ đồng. Đồng thời tỉnh cũng đã tiến hành thu hồi 12 dự án do vi phạm các luật đầu tư, chậm thực hiện.</w:t>
      </w:r>
    </w:p>
    <w:p w:rsidR="006A22E5" w:rsidRPr="00EE2FCF" w:rsidRDefault="00902F55" w:rsidP="00F84633">
      <w:pPr>
        <w:pStyle w:val="NormalWeb"/>
        <w:shd w:val="clear" w:color="auto" w:fill="FFFFFF"/>
        <w:spacing w:before="120" w:beforeAutospacing="0" w:after="120" w:afterAutospacing="0" w:line="400" w:lineRule="exact"/>
        <w:ind w:firstLine="567"/>
        <w:jc w:val="both"/>
        <w:rPr>
          <w:rStyle w:val="Strong"/>
          <w:bCs w:val="0"/>
          <w:sz w:val="28"/>
          <w:szCs w:val="28"/>
          <w:highlight w:val="white"/>
          <w:shd w:val="clear" w:color="auto" w:fill="FFFFFF"/>
          <w:lang w:val="pt-BR"/>
        </w:rPr>
      </w:pPr>
      <w:r w:rsidRPr="00EE2FCF">
        <w:rPr>
          <w:rStyle w:val="Strong"/>
          <w:bCs w:val="0"/>
          <w:sz w:val="28"/>
          <w:szCs w:val="28"/>
          <w:highlight w:val="white"/>
          <w:shd w:val="clear" w:color="auto" w:fill="FFFFFF"/>
          <w:lang w:val="pt-BR"/>
        </w:rPr>
        <w:t>Triển khai xây dựng tầm nhìn chiến lược</w:t>
      </w:r>
    </w:p>
    <w:p w:rsidR="006A22E5" w:rsidRPr="00EE2FCF" w:rsidRDefault="003D23A1" w:rsidP="00B079FB">
      <w:pPr>
        <w:spacing w:before="120" w:after="120" w:line="400" w:lineRule="exact"/>
        <w:ind w:firstLine="567"/>
        <w:jc w:val="both"/>
        <w:rPr>
          <w:rFonts w:ascii="Times New Roman" w:hAnsi="Times New Roman" w:cs="Times New Roman"/>
          <w:sz w:val="28"/>
          <w:szCs w:val="28"/>
          <w:highlight w:val="white"/>
          <w:lang w:val="pt-BR"/>
        </w:rPr>
      </w:pPr>
      <w:r w:rsidRPr="00EE2FCF">
        <w:rPr>
          <w:rFonts w:ascii="Times New Roman" w:eastAsia="Calibri" w:hAnsi="Times New Roman" w:cs="Times New Roman"/>
          <w:sz w:val="28"/>
          <w:szCs w:val="28"/>
          <w:highlight w:val="white"/>
        </w:rPr>
        <w:t>Để phát triển tỉnh mạnh mẽ và bền vững, t</w:t>
      </w:r>
      <w:r w:rsidR="006A22E5" w:rsidRPr="00EE2FCF">
        <w:rPr>
          <w:rFonts w:ascii="Times New Roman" w:eastAsia="Calibri" w:hAnsi="Times New Roman" w:cs="Times New Roman"/>
          <w:sz w:val="28"/>
          <w:szCs w:val="28"/>
          <w:highlight w:val="white"/>
        </w:rPr>
        <w:t xml:space="preserve">ừ những hạn chế </w:t>
      </w:r>
      <w:r w:rsidR="006A22E5" w:rsidRPr="00EE2FCF">
        <w:rPr>
          <w:rFonts w:ascii="Times New Roman" w:eastAsia="Calibri" w:hAnsi="Times New Roman" w:cs="Times New Roman"/>
          <w:sz w:val="28"/>
          <w:szCs w:val="28"/>
          <w:highlight w:val="white"/>
          <w:lang w:val="pt-BR"/>
        </w:rPr>
        <w:t>của tỉnh và xu thế phát triển của khu vực</w:t>
      </w:r>
      <w:r w:rsidR="006A22E5" w:rsidRPr="00EE2FCF">
        <w:rPr>
          <w:rFonts w:ascii="Times New Roman" w:eastAsia="Calibri" w:hAnsi="Times New Roman" w:cs="Times New Roman"/>
          <w:sz w:val="28"/>
          <w:szCs w:val="28"/>
          <w:highlight w:val="white"/>
        </w:rPr>
        <w:t xml:space="preserve">, </w:t>
      </w:r>
      <w:r w:rsidR="006A22E5" w:rsidRPr="00EE2FCF">
        <w:rPr>
          <w:rFonts w:ascii="Times New Roman" w:hAnsi="Times New Roman" w:cs="Times New Roman"/>
          <w:bCs/>
          <w:sz w:val="28"/>
          <w:szCs w:val="28"/>
          <w:highlight w:val="white"/>
          <w:lang w:val="pt-BR"/>
        </w:rPr>
        <w:t>lãnh đạo tỉnh quyết tâm xây dựng chiến lược phát triển tỉnh đến năm 2045 để hoạch định con đường phát triển dài hạn của tỉnh mà trước mắt là phục vụ xây dựng văn kiện Đại hội đại biểu Đảng bộ tỉnh lần thứ XI, nhiệm kỳ 2020 - 2025; là cơ sở để xây dựng Quy hoạch tỉnh Bến Tre giai đoạn 2021 - 2030, tầm nhìn 2050. Tại Hội nghị Ban Thường vụ Tỉnh ủy tháng 2</w:t>
      </w:r>
      <w:r w:rsidR="00DC158C">
        <w:rPr>
          <w:rFonts w:ascii="Times New Roman" w:hAnsi="Times New Roman" w:cs="Times New Roman"/>
          <w:bCs/>
          <w:sz w:val="28"/>
          <w:szCs w:val="28"/>
          <w:highlight w:val="white"/>
          <w:lang w:val="pt-BR"/>
        </w:rPr>
        <w:t>-</w:t>
      </w:r>
      <w:r w:rsidR="006A22E5" w:rsidRPr="00EE2FCF">
        <w:rPr>
          <w:rFonts w:ascii="Times New Roman" w:hAnsi="Times New Roman" w:cs="Times New Roman"/>
          <w:bCs/>
          <w:sz w:val="28"/>
          <w:szCs w:val="28"/>
          <w:highlight w:val="white"/>
          <w:lang w:val="pt-BR"/>
        </w:rPr>
        <w:t xml:space="preserve">2019 chủ trương xây dựng chiến lược </w:t>
      </w:r>
      <w:r w:rsidR="006A22E5" w:rsidRPr="00EE2FCF">
        <w:rPr>
          <w:rFonts w:ascii="Times New Roman" w:hAnsi="Times New Roman" w:cs="Times New Roman"/>
          <w:sz w:val="28"/>
          <w:szCs w:val="28"/>
          <w:highlight w:val="white"/>
          <w:lang w:val="pt-BR"/>
        </w:rPr>
        <w:t>phát triển kinh tế - xã hội tỉnh Bến Tre đến năm 2030, tầm nhìn đến năm 2045</w:t>
      </w:r>
      <w:r w:rsidR="006A22E5" w:rsidRPr="00EE2FCF">
        <w:rPr>
          <w:rFonts w:ascii="Times New Roman" w:hAnsi="Times New Roman" w:cs="Times New Roman"/>
          <w:bCs/>
          <w:sz w:val="28"/>
          <w:szCs w:val="28"/>
          <w:highlight w:val="white"/>
          <w:lang w:val="pt-BR"/>
        </w:rPr>
        <w:t xml:space="preserve"> (Tầm nhìn chiến lược) đã đạt được sự thống nhất và </w:t>
      </w:r>
      <w:r w:rsidR="006A22E5" w:rsidRPr="00EE2FCF">
        <w:rPr>
          <w:rFonts w:ascii="Times New Roman" w:hAnsi="Times New Roman" w:cs="Times New Roman"/>
          <w:bCs/>
          <w:sz w:val="28"/>
          <w:szCs w:val="28"/>
          <w:highlight w:val="white"/>
          <w:u w:val="wave" w:color="FF0000"/>
          <w:lang w:val="pt-BR"/>
        </w:rPr>
        <w:t>đồng thuận cao</w:t>
      </w:r>
      <w:r w:rsidR="006A22E5" w:rsidRPr="00EE2FCF">
        <w:rPr>
          <w:rFonts w:ascii="Times New Roman" w:hAnsi="Times New Roman" w:cs="Times New Roman"/>
          <w:bCs/>
          <w:sz w:val="28"/>
          <w:szCs w:val="28"/>
          <w:highlight w:val="white"/>
          <w:lang w:val="pt-BR"/>
        </w:rPr>
        <w:t xml:space="preserve">. </w:t>
      </w:r>
    </w:p>
    <w:p w:rsidR="00DC158C" w:rsidRDefault="006A22E5" w:rsidP="00B079FB">
      <w:pPr>
        <w:shd w:val="clear" w:color="auto" w:fill="FFFFFF"/>
        <w:spacing w:before="120" w:after="120" w:line="400" w:lineRule="exact"/>
        <w:ind w:firstLine="567"/>
        <w:jc w:val="both"/>
        <w:rPr>
          <w:rFonts w:ascii="Times New Roman" w:hAnsi="Times New Roman" w:cs="Times New Roman"/>
          <w:bCs/>
          <w:sz w:val="28"/>
          <w:szCs w:val="28"/>
          <w:highlight w:val="white"/>
          <w:lang w:val="pt-BR"/>
        </w:rPr>
      </w:pPr>
      <w:r w:rsidRPr="00EE2FCF">
        <w:rPr>
          <w:rFonts w:ascii="Times New Roman" w:hAnsi="Times New Roman" w:cs="Times New Roman"/>
          <w:bCs/>
          <w:sz w:val="28"/>
          <w:szCs w:val="28"/>
          <w:highlight w:val="white"/>
          <w:lang w:val="pt-BR"/>
        </w:rPr>
        <w:t>Để cụ thể hóa thực hiện chủ trương, Ban Thường vụ Tỉnh ủy ban hành Kế hoạch số</w:t>
      </w:r>
      <w:r w:rsidR="00DC158C">
        <w:rPr>
          <w:rFonts w:ascii="Times New Roman" w:hAnsi="Times New Roman" w:cs="Times New Roman"/>
          <w:bCs/>
          <w:sz w:val="28"/>
          <w:szCs w:val="28"/>
          <w:highlight w:val="white"/>
          <w:lang w:val="pt-BR"/>
        </w:rPr>
        <w:t xml:space="preserve"> 153-KH/TU ngày 5-3-</w:t>
      </w:r>
      <w:bookmarkStart w:id="0" w:name="_GoBack"/>
      <w:bookmarkEnd w:id="0"/>
      <w:r w:rsidRPr="00EE2FCF">
        <w:rPr>
          <w:rFonts w:ascii="Times New Roman" w:hAnsi="Times New Roman" w:cs="Times New Roman"/>
          <w:bCs/>
          <w:sz w:val="28"/>
          <w:szCs w:val="28"/>
          <w:highlight w:val="white"/>
          <w:lang w:val="pt-BR"/>
        </w:rPr>
        <w:t xml:space="preserve">2019 </w:t>
      </w:r>
      <w:r w:rsidRPr="00F84633">
        <w:rPr>
          <w:rFonts w:ascii="Times New Roman" w:hAnsi="Times New Roman" w:cs="Times New Roman"/>
          <w:bCs/>
          <w:sz w:val="28"/>
          <w:szCs w:val="28"/>
          <w:highlight w:val="white"/>
          <w:lang w:val="pt-BR"/>
        </w:rPr>
        <w:t>về việc xây dựng tầm nhìn chiến lược tỉnh và Quyết định số</w:t>
      </w:r>
      <w:r w:rsidR="00F84633">
        <w:rPr>
          <w:rFonts w:ascii="Times New Roman" w:hAnsi="Times New Roman" w:cs="Times New Roman"/>
          <w:bCs/>
          <w:sz w:val="28"/>
          <w:szCs w:val="28"/>
          <w:highlight w:val="white"/>
          <w:lang w:val="pt-BR"/>
        </w:rPr>
        <w:t xml:space="preserve"> 768-QĐ/TU ngày </w:t>
      </w:r>
      <w:r w:rsidRPr="00F84633">
        <w:rPr>
          <w:rFonts w:ascii="Times New Roman" w:hAnsi="Times New Roman" w:cs="Times New Roman"/>
          <w:bCs/>
          <w:sz w:val="28"/>
          <w:szCs w:val="28"/>
          <w:highlight w:val="white"/>
          <w:lang w:val="pt-BR"/>
        </w:rPr>
        <w:t>7</w:t>
      </w:r>
      <w:r w:rsidR="00F84633">
        <w:rPr>
          <w:rFonts w:ascii="Times New Roman" w:hAnsi="Times New Roman" w:cs="Times New Roman"/>
          <w:bCs/>
          <w:sz w:val="28"/>
          <w:szCs w:val="28"/>
          <w:highlight w:val="white"/>
          <w:lang w:val="pt-BR"/>
        </w:rPr>
        <w:t>-</w:t>
      </w:r>
      <w:r w:rsidRPr="00F84633">
        <w:rPr>
          <w:rFonts w:ascii="Times New Roman" w:hAnsi="Times New Roman" w:cs="Times New Roman"/>
          <w:bCs/>
          <w:sz w:val="28"/>
          <w:szCs w:val="28"/>
          <w:highlight w:val="white"/>
          <w:lang w:val="pt-BR"/>
        </w:rPr>
        <w:t>3</w:t>
      </w:r>
      <w:r w:rsidR="00F84633">
        <w:rPr>
          <w:rFonts w:ascii="Times New Roman" w:hAnsi="Times New Roman" w:cs="Times New Roman"/>
          <w:bCs/>
          <w:sz w:val="28"/>
          <w:szCs w:val="28"/>
          <w:highlight w:val="white"/>
          <w:lang w:val="pt-BR"/>
        </w:rPr>
        <w:t>-</w:t>
      </w:r>
      <w:r w:rsidRPr="00F84633">
        <w:rPr>
          <w:rFonts w:ascii="Times New Roman" w:hAnsi="Times New Roman" w:cs="Times New Roman"/>
          <w:bCs/>
          <w:sz w:val="28"/>
          <w:szCs w:val="28"/>
          <w:highlight w:val="white"/>
          <w:lang w:val="pt-BR"/>
        </w:rPr>
        <w:t>2019 về việc thành lập Ban Chỉ đạo xây dựng Tầm nhìn Chiến lược phát triển tỉnh Bến Tre</w:t>
      </w:r>
      <w:r w:rsidRPr="00EE2FCF">
        <w:rPr>
          <w:rFonts w:ascii="Times New Roman" w:hAnsi="Times New Roman" w:cs="Times New Roman"/>
          <w:bCs/>
          <w:sz w:val="28"/>
          <w:szCs w:val="28"/>
          <w:highlight w:val="white"/>
          <w:lang w:val="pt-BR"/>
        </w:rPr>
        <w:t xml:space="preserve"> (gọi tắt là Ban Chỉ đạo). Ngay sau khi thành lập, Ban Chỉ đạo đã tích cực khẩn trương triển khai các công việc chuẩn bị, thành lập Hội đồng </w:t>
      </w:r>
      <w:r w:rsidRPr="00EE2FCF">
        <w:rPr>
          <w:rFonts w:ascii="Times New Roman" w:hAnsi="Times New Roman" w:cs="Times New Roman"/>
          <w:bCs/>
          <w:sz w:val="28"/>
          <w:szCs w:val="28"/>
          <w:highlight w:val="white"/>
          <w:u w:val="wave" w:color="FF0000"/>
          <w:lang w:val="pt-BR"/>
        </w:rPr>
        <w:t>xét chọn</w:t>
      </w:r>
      <w:r w:rsidRPr="00EE2FCF">
        <w:rPr>
          <w:rFonts w:ascii="Times New Roman" w:hAnsi="Times New Roman" w:cs="Times New Roman"/>
          <w:bCs/>
          <w:sz w:val="28"/>
          <w:szCs w:val="28"/>
          <w:highlight w:val="white"/>
          <w:lang w:val="pt-BR"/>
        </w:rPr>
        <w:t xml:space="preserve"> đơn vị tư vấn xây dựng Tầm nhìn Chiến lược gồm 9 thành viên, do đồng chí Phan Văn Mãi, Phó Bí thư Thường trực Tỉnh ủy, Chủ tịch </w:t>
      </w:r>
      <w:r w:rsidR="00DC158C">
        <w:rPr>
          <w:rFonts w:ascii="Times New Roman" w:hAnsi="Times New Roman" w:cs="Times New Roman"/>
          <w:bCs/>
          <w:sz w:val="28"/>
          <w:szCs w:val="28"/>
          <w:highlight w:val="white"/>
          <w:lang w:val="pt-BR"/>
        </w:rPr>
        <w:t>HĐND</w:t>
      </w:r>
      <w:r w:rsidRPr="00EE2FCF">
        <w:rPr>
          <w:rFonts w:ascii="Times New Roman" w:hAnsi="Times New Roman" w:cs="Times New Roman"/>
          <w:bCs/>
          <w:sz w:val="28"/>
          <w:szCs w:val="28"/>
          <w:highlight w:val="white"/>
          <w:lang w:val="pt-BR"/>
        </w:rPr>
        <w:t xml:space="preserve"> tỉnh, Phó Trưởng ban Thường trực Ban Chỉ đạo làm Chủ tịch Hội đồng, mời một số lãnh đạo Bộ Kế hoạch và Đầu tư, Trường Đại học Kinh tế - Luật, Viện Nghiên cứu phát triển đồng bằng sông Cửu Long … làm các ủy viên Hội đồng. Để có kinh phí thực hiện, tỉnh đã vận động Công ty Cổ phần đầu tư và phát triển Sunny World (gọi tắt là Công ty Sunny World) tài trợ</w:t>
      </w:r>
      <w:r w:rsidR="00DC158C">
        <w:rPr>
          <w:rFonts w:ascii="Times New Roman" w:hAnsi="Times New Roman" w:cs="Times New Roman"/>
          <w:bCs/>
          <w:sz w:val="28"/>
          <w:szCs w:val="28"/>
          <w:highlight w:val="white"/>
          <w:lang w:val="pt-BR"/>
        </w:rPr>
        <w:t xml:space="preserve">. </w:t>
      </w:r>
    </w:p>
    <w:p w:rsidR="006A22E5" w:rsidRPr="00EE2FCF" w:rsidRDefault="00DC158C" w:rsidP="00B079FB">
      <w:pPr>
        <w:shd w:val="clear" w:color="auto" w:fill="FFFFFF"/>
        <w:spacing w:before="120" w:after="120" w:line="400" w:lineRule="exact"/>
        <w:ind w:firstLine="567"/>
        <w:jc w:val="both"/>
        <w:rPr>
          <w:rFonts w:ascii="Times New Roman" w:hAnsi="Times New Roman" w:cs="Times New Roman"/>
          <w:bCs/>
          <w:sz w:val="28"/>
          <w:szCs w:val="28"/>
          <w:highlight w:val="white"/>
          <w:lang w:val="pt-BR"/>
        </w:rPr>
      </w:pPr>
      <w:r>
        <w:rPr>
          <w:rFonts w:ascii="Times New Roman" w:hAnsi="Times New Roman" w:cs="Times New Roman"/>
          <w:bCs/>
          <w:sz w:val="28"/>
          <w:szCs w:val="28"/>
          <w:highlight w:val="white"/>
          <w:lang w:val="pt-BR"/>
        </w:rPr>
        <w:t xml:space="preserve">Ngày </w:t>
      </w:r>
      <w:r w:rsidR="006A22E5" w:rsidRPr="00EE2FCF">
        <w:rPr>
          <w:rFonts w:ascii="Times New Roman" w:hAnsi="Times New Roman" w:cs="Times New Roman"/>
          <w:bCs/>
          <w:sz w:val="28"/>
          <w:szCs w:val="28"/>
          <w:highlight w:val="white"/>
          <w:lang w:val="pt-BR"/>
        </w:rPr>
        <w:t>8</w:t>
      </w:r>
      <w:r>
        <w:rPr>
          <w:rFonts w:ascii="Times New Roman" w:hAnsi="Times New Roman" w:cs="Times New Roman"/>
          <w:bCs/>
          <w:sz w:val="28"/>
          <w:szCs w:val="28"/>
          <w:highlight w:val="white"/>
          <w:lang w:val="pt-BR"/>
        </w:rPr>
        <w:t>-</w:t>
      </w:r>
      <w:r w:rsidR="006A22E5" w:rsidRPr="00EE2FCF">
        <w:rPr>
          <w:rFonts w:ascii="Times New Roman" w:hAnsi="Times New Roman" w:cs="Times New Roman"/>
          <w:bCs/>
          <w:sz w:val="28"/>
          <w:szCs w:val="28"/>
          <w:highlight w:val="white"/>
          <w:lang w:val="pt-BR"/>
        </w:rPr>
        <w:t>4</w:t>
      </w:r>
      <w:r>
        <w:rPr>
          <w:rFonts w:ascii="Times New Roman" w:hAnsi="Times New Roman" w:cs="Times New Roman"/>
          <w:bCs/>
          <w:sz w:val="28"/>
          <w:szCs w:val="28"/>
          <w:highlight w:val="white"/>
          <w:lang w:val="pt-BR"/>
        </w:rPr>
        <w:t>-</w:t>
      </w:r>
      <w:r w:rsidR="006A22E5" w:rsidRPr="00EE2FCF">
        <w:rPr>
          <w:rFonts w:ascii="Times New Roman" w:hAnsi="Times New Roman" w:cs="Times New Roman"/>
          <w:bCs/>
          <w:sz w:val="28"/>
          <w:szCs w:val="28"/>
          <w:highlight w:val="white"/>
          <w:lang w:val="pt-BR"/>
        </w:rPr>
        <w:t xml:space="preserve">2019, UBND tỉnh cùng Công ty Sunny World tiến hành lễ ký kết biên bản ghi nhớ Hợp tác quy hoạch và phát triển toàn diện tỉnh Bến Tre. Ngày 20/3/2019, Ban Chỉ đạo đã </w:t>
      </w:r>
      <w:r w:rsidR="003D23A1" w:rsidRPr="00EE2FCF">
        <w:rPr>
          <w:rFonts w:ascii="Times New Roman" w:hAnsi="Times New Roman" w:cs="Times New Roman"/>
          <w:bCs/>
          <w:sz w:val="28"/>
          <w:szCs w:val="28"/>
          <w:highlight w:val="white"/>
          <w:lang w:val="pt-BR"/>
        </w:rPr>
        <w:t xml:space="preserve">cùng với </w:t>
      </w:r>
      <w:r w:rsidR="006A22E5" w:rsidRPr="00EE2FCF">
        <w:rPr>
          <w:rFonts w:ascii="Times New Roman" w:hAnsi="Times New Roman" w:cs="Times New Roman"/>
          <w:bCs/>
          <w:sz w:val="28"/>
          <w:szCs w:val="28"/>
          <w:highlight w:val="white"/>
          <w:lang w:val="pt-BR"/>
        </w:rPr>
        <w:t xml:space="preserve">lãnh đạo Đại học Quốc gia Thành phố Hồ Chí Minh đồng chủ trì Hội thảo chuyên gia về xây dựng Đề cương tầm nhìn chiến lược. Tiếp thu nội dung hội thảo, Ban Chỉ đạo đã khẩn trương hoàn chỉnh Đầu bài, gửi cho 8 đơn vị tư vấn trong nước và quốc tế có uy tín, năng lực mời tham gia tuyển chọn. </w:t>
      </w:r>
    </w:p>
    <w:p w:rsidR="006A22E5" w:rsidRPr="00EE2FCF" w:rsidRDefault="006A22E5" w:rsidP="00B079FB">
      <w:pPr>
        <w:shd w:val="clear" w:color="auto" w:fill="FFFFFF"/>
        <w:spacing w:before="120" w:after="120" w:line="400" w:lineRule="exact"/>
        <w:ind w:firstLine="567"/>
        <w:jc w:val="both"/>
        <w:rPr>
          <w:rFonts w:ascii="Times New Roman" w:hAnsi="Times New Roman" w:cs="Times New Roman"/>
          <w:bCs/>
          <w:sz w:val="28"/>
          <w:szCs w:val="28"/>
          <w:highlight w:val="white"/>
          <w:lang w:val="pt-BR"/>
        </w:rPr>
      </w:pPr>
      <w:r w:rsidRPr="00EE2FCF">
        <w:rPr>
          <w:rFonts w:ascii="Times New Roman" w:hAnsi="Times New Roman" w:cs="Times New Roman"/>
          <w:bCs/>
          <w:sz w:val="28"/>
          <w:szCs w:val="28"/>
          <w:highlight w:val="white"/>
          <w:lang w:val="pt-BR"/>
        </w:rPr>
        <w:t>Đế</w:t>
      </w:r>
      <w:r w:rsidR="007E722D" w:rsidRPr="00EE2FCF">
        <w:rPr>
          <w:rFonts w:ascii="Times New Roman" w:hAnsi="Times New Roman" w:cs="Times New Roman"/>
          <w:bCs/>
          <w:sz w:val="28"/>
          <w:szCs w:val="28"/>
          <w:highlight w:val="white"/>
          <w:lang w:val="pt-BR"/>
        </w:rPr>
        <w:t>n ngày 20-5-</w:t>
      </w:r>
      <w:r w:rsidRPr="00EE2FCF">
        <w:rPr>
          <w:rFonts w:ascii="Times New Roman" w:hAnsi="Times New Roman" w:cs="Times New Roman"/>
          <w:bCs/>
          <w:sz w:val="28"/>
          <w:szCs w:val="28"/>
          <w:highlight w:val="white"/>
          <w:lang w:val="pt-BR"/>
        </w:rPr>
        <w:t>2019, Ban Chỉ đạo nhận hồ sơ và tiếp nhận đề xuất của 5 đơn vị trong nước và quốc tế</w:t>
      </w:r>
      <w:r w:rsidR="007E722D" w:rsidRPr="00EE2FCF">
        <w:rPr>
          <w:rFonts w:ascii="Times New Roman" w:hAnsi="Times New Roman" w:cs="Times New Roman"/>
          <w:bCs/>
          <w:sz w:val="28"/>
          <w:szCs w:val="28"/>
          <w:highlight w:val="white"/>
          <w:lang w:val="pt-BR"/>
        </w:rPr>
        <w:t>. Ngày 1-6-</w:t>
      </w:r>
      <w:r w:rsidRPr="00EE2FCF">
        <w:rPr>
          <w:rFonts w:ascii="Times New Roman" w:hAnsi="Times New Roman" w:cs="Times New Roman"/>
          <w:bCs/>
          <w:sz w:val="28"/>
          <w:szCs w:val="28"/>
          <w:highlight w:val="white"/>
          <w:lang w:val="pt-BR"/>
        </w:rPr>
        <w:t xml:space="preserve">2019, Hội đồng xét chọn đơn vị tư vấn xây dựng tầm nhìn chiến lược </w:t>
      </w:r>
      <w:r w:rsidR="003D23A1" w:rsidRPr="00EE2FCF">
        <w:rPr>
          <w:rFonts w:ascii="Times New Roman" w:hAnsi="Times New Roman" w:cs="Times New Roman"/>
          <w:bCs/>
          <w:sz w:val="28"/>
          <w:szCs w:val="28"/>
          <w:highlight w:val="white"/>
          <w:lang w:val="pt-BR"/>
        </w:rPr>
        <w:t>đã</w:t>
      </w:r>
      <w:r w:rsidRPr="00EE2FCF">
        <w:rPr>
          <w:rFonts w:ascii="Times New Roman" w:hAnsi="Times New Roman" w:cs="Times New Roman"/>
          <w:bCs/>
          <w:sz w:val="28"/>
          <w:szCs w:val="28"/>
          <w:highlight w:val="white"/>
          <w:lang w:val="pt-BR"/>
        </w:rPr>
        <w:t xml:space="preserve"> nghe báo cáo đề xuất của các đơn vị và tiến hành bỏ phiếu kín, tuyển </w:t>
      </w:r>
      <w:r w:rsidRPr="00EE2FCF">
        <w:rPr>
          <w:rFonts w:ascii="Times New Roman" w:hAnsi="Times New Roman" w:cs="Times New Roman"/>
          <w:bCs/>
          <w:sz w:val="28"/>
          <w:szCs w:val="28"/>
          <w:highlight w:val="white"/>
          <w:lang w:val="pt-BR"/>
        </w:rPr>
        <w:lastRenderedPageBreak/>
        <w:t>chọn đơn vị trúng thầu. Công ty Roland Berger Pte.Ltd (Singapore, được chọn trúng thầu với số điểm cao nhấ</w:t>
      </w:r>
      <w:r w:rsidR="007E722D" w:rsidRPr="00EE2FCF">
        <w:rPr>
          <w:rFonts w:ascii="Times New Roman" w:hAnsi="Times New Roman" w:cs="Times New Roman"/>
          <w:bCs/>
          <w:sz w:val="28"/>
          <w:szCs w:val="28"/>
          <w:highlight w:val="white"/>
          <w:lang w:val="pt-BR"/>
        </w:rPr>
        <w:t>t. Ngày 20-6-</w:t>
      </w:r>
      <w:r w:rsidRPr="00EE2FCF">
        <w:rPr>
          <w:rFonts w:ascii="Times New Roman" w:hAnsi="Times New Roman" w:cs="Times New Roman"/>
          <w:bCs/>
          <w:sz w:val="28"/>
          <w:szCs w:val="28"/>
          <w:highlight w:val="white"/>
          <w:lang w:val="pt-BR"/>
        </w:rPr>
        <w:t>2019, sau thời gian thương thảo và thống nhất nội dung hợp đồng giữa các bên, Ban Chỉ đạo xây dựng tầm nhìn chiến lược tỉnh đã tổ chức lễ ký kết hợp đồng với đơn vị tư vấn Roland Berger Pte.Ltd và nhà tài trợ Công ty Sunny World về xây dựng Tầm nhìn chiến lược phát triển tỉnh Bến Tre đến năm 2030 và định hướng đến năm 2045.</w:t>
      </w:r>
    </w:p>
    <w:p w:rsidR="006A22E5" w:rsidRPr="00EE2FCF" w:rsidRDefault="006A22E5" w:rsidP="00B079FB">
      <w:pPr>
        <w:spacing w:before="120" w:after="120" w:line="400" w:lineRule="exact"/>
        <w:ind w:firstLine="567"/>
        <w:jc w:val="both"/>
        <w:rPr>
          <w:rFonts w:ascii="Times New Roman" w:hAnsi="Times New Roman" w:cs="Times New Roman"/>
          <w:bCs/>
          <w:sz w:val="28"/>
          <w:szCs w:val="28"/>
          <w:highlight w:val="white"/>
          <w:lang w:val="pt-BR"/>
        </w:rPr>
      </w:pPr>
      <w:r w:rsidRPr="00EE2FCF">
        <w:rPr>
          <w:rFonts w:ascii="Times New Roman" w:hAnsi="Times New Roman" w:cs="Times New Roman"/>
          <w:bCs/>
          <w:sz w:val="28"/>
          <w:szCs w:val="28"/>
          <w:highlight w:val="white"/>
          <w:lang w:val="pt-BR"/>
        </w:rPr>
        <w:t xml:space="preserve">Qua quá trình xây dựng Tầm nhìn chiến lược, Ban Chỉ đạo đã tổ chức 7 Hội nghị để nghe Đơn vị tư vấn báo cáo; đồng thời tổ chức 02 cuộc họp Chuyên gia phản biện để đóng góp, phản biện cho định hướng Tầm nhìn chiến lược sát với thực tế của tỉnh và phù hợp với bối cảnh chung của khu vực, cả nước và quốc tế. Đơn vị tư vấn đã tiếp thu, điều chỉnh và cơ bản hoàn thành Tầm nhìn chiến lược với 6 giai đoạn: Giai đoạn 1: Đánh giá hiện trạng nền kinh tế xã hội tỉnh Bến Tre; Giai đoạn 2: Xây dựng Tầm nhìn Chiến lược đến năm 2045; Giai đoạn 3: Xây dựng chiến lược chi tiết phát triển không gian và các ngành mũi nhọn, trọng điểm; Giai đoạn 4: Xây dựng kế hoạch cho các giải pháp động lực để thực hiện tầm nhìn đến 2045; Giai đoạn 5: Thiết lập lộ trình, kế hoạch thực hiện; Giai đoạn 6: Kế hoạch hỗ trợ sau dự án. </w:t>
      </w:r>
      <w:r w:rsidR="00CF3275" w:rsidRPr="00EE2FCF">
        <w:rPr>
          <w:rFonts w:ascii="Times New Roman" w:hAnsi="Times New Roman" w:cs="Times New Roman"/>
          <w:bCs/>
          <w:sz w:val="28"/>
          <w:szCs w:val="28"/>
          <w:highlight w:val="white"/>
          <w:lang w:val="pt-BR"/>
        </w:rPr>
        <w:t>Sau đó</w:t>
      </w:r>
      <w:r w:rsidRPr="00EE2FCF">
        <w:rPr>
          <w:rFonts w:ascii="Times New Roman" w:hAnsi="Times New Roman" w:cs="Times New Roman"/>
          <w:bCs/>
          <w:sz w:val="28"/>
          <w:szCs w:val="28"/>
          <w:highlight w:val="white"/>
          <w:lang w:val="pt-BR"/>
        </w:rPr>
        <w:t>, Ban Chỉ đạ</w:t>
      </w:r>
      <w:r w:rsidR="00CF3275" w:rsidRPr="00EE2FCF">
        <w:rPr>
          <w:rFonts w:ascii="Times New Roman" w:hAnsi="Times New Roman" w:cs="Times New Roman"/>
          <w:bCs/>
          <w:sz w:val="28"/>
          <w:szCs w:val="28"/>
          <w:highlight w:val="white"/>
          <w:lang w:val="pt-BR"/>
        </w:rPr>
        <w:t xml:space="preserve">o </w:t>
      </w:r>
      <w:r w:rsidRPr="00EE2FCF">
        <w:rPr>
          <w:rFonts w:ascii="Times New Roman" w:hAnsi="Times New Roman" w:cs="Times New Roman"/>
          <w:bCs/>
          <w:sz w:val="28"/>
          <w:szCs w:val="28"/>
          <w:highlight w:val="white"/>
          <w:lang w:val="pt-BR"/>
        </w:rPr>
        <w:t>tổ chức Hội nghị nghiệm thu hoàn thiện Tầm nhìn chiế</w:t>
      </w:r>
      <w:r w:rsidR="00CF3275" w:rsidRPr="00EE2FCF">
        <w:rPr>
          <w:rFonts w:ascii="Times New Roman" w:hAnsi="Times New Roman" w:cs="Times New Roman"/>
          <w:bCs/>
          <w:sz w:val="28"/>
          <w:szCs w:val="28"/>
          <w:highlight w:val="white"/>
          <w:lang w:val="pt-BR"/>
        </w:rPr>
        <w:t>n lư</w:t>
      </w:r>
      <w:r w:rsidRPr="00EE2FCF">
        <w:rPr>
          <w:rFonts w:ascii="Times New Roman" w:hAnsi="Times New Roman" w:cs="Times New Roman"/>
          <w:bCs/>
          <w:sz w:val="28"/>
          <w:szCs w:val="28"/>
          <w:highlight w:val="white"/>
          <w:lang w:val="pt-BR"/>
        </w:rPr>
        <w:t>ợ</w:t>
      </w:r>
      <w:r w:rsidR="00CF3275" w:rsidRPr="00EE2FCF">
        <w:rPr>
          <w:rFonts w:ascii="Times New Roman" w:hAnsi="Times New Roman" w:cs="Times New Roman"/>
          <w:bCs/>
          <w:sz w:val="28"/>
          <w:szCs w:val="28"/>
          <w:highlight w:val="white"/>
          <w:lang w:val="pt-BR"/>
        </w:rPr>
        <w:t>c.</w:t>
      </w:r>
    </w:p>
    <w:p w:rsidR="007E722D" w:rsidRPr="00F84633" w:rsidRDefault="006A22E5" w:rsidP="00F84633">
      <w:pPr>
        <w:shd w:val="clear" w:color="auto" w:fill="FFFFFF"/>
        <w:spacing w:before="120" w:after="120" w:line="400" w:lineRule="exact"/>
        <w:ind w:firstLine="567"/>
        <w:jc w:val="both"/>
        <w:rPr>
          <w:rFonts w:ascii="Times New Roman" w:hAnsi="Times New Roman" w:cs="Times New Roman"/>
          <w:bCs/>
          <w:sz w:val="28"/>
          <w:szCs w:val="28"/>
          <w:highlight w:val="white"/>
          <w:lang w:val="pt-BR"/>
        </w:rPr>
      </w:pPr>
      <w:r w:rsidRPr="00F84633">
        <w:rPr>
          <w:rFonts w:ascii="Times New Roman" w:hAnsi="Times New Roman" w:cs="Times New Roman"/>
          <w:bCs/>
          <w:sz w:val="28"/>
          <w:szCs w:val="28"/>
          <w:highlight w:val="white"/>
          <w:lang w:val="pt-BR"/>
        </w:rPr>
        <w:t>N</w:t>
      </w:r>
      <w:r w:rsidR="00902F55" w:rsidRPr="00F84633">
        <w:rPr>
          <w:rFonts w:ascii="Times New Roman" w:hAnsi="Times New Roman" w:cs="Times New Roman"/>
          <w:bCs/>
          <w:sz w:val="28"/>
          <w:szCs w:val="28"/>
          <w:highlight w:val="white"/>
          <w:lang w:val="pt-BR"/>
        </w:rPr>
        <w:t>ội dung tầm nhìn chiến lược</w:t>
      </w:r>
    </w:p>
    <w:p w:rsidR="006A22E5" w:rsidRPr="00F84633" w:rsidRDefault="006A22E5" w:rsidP="00F84633">
      <w:pPr>
        <w:shd w:val="clear" w:color="auto" w:fill="FFFFFF"/>
        <w:spacing w:before="120" w:after="120" w:line="400" w:lineRule="exact"/>
        <w:ind w:firstLine="567"/>
        <w:jc w:val="both"/>
        <w:rPr>
          <w:rFonts w:ascii="Times New Roman" w:hAnsi="Times New Roman" w:cs="Times New Roman"/>
          <w:bCs/>
          <w:sz w:val="28"/>
          <w:szCs w:val="28"/>
          <w:highlight w:val="white"/>
          <w:lang w:val="pt-BR"/>
        </w:rPr>
      </w:pPr>
      <w:r w:rsidRPr="00F84633">
        <w:rPr>
          <w:rFonts w:ascii="Times New Roman" w:hAnsi="Times New Roman" w:cs="Times New Roman"/>
          <w:sz w:val="28"/>
          <w:szCs w:val="28"/>
          <w:highlight w:val="white"/>
        </w:rPr>
        <w:t>Mục tiêu cụ thể</w:t>
      </w:r>
    </w:p>
    <w:p w:rsidR="00C40BB9" w:rsidRPr="00EE2FCF" w:rsidRDefault="00C40BB9"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PT"/>
        </w:rPr>
        <w:t>Đến năm 2030: Bến Tre có nền kinh tế tăng trưởng ổn định theo định hướng phát triển về hướng Đông, đảm bảo an sinh xã hội cho người dân và trở thành tỉnh phát triển khá của cả nước; tổng sản phẩm trên địa bàn (GRDP) bình quân đầu người đứng trong nhóm 6 của khu vực đồng bằng sông Cửu Long (ĐBSCL), nhóm 30 của cả nước.</w:t>
      </w:r>
    </w:p>
    <w:p w:rsidR="00C40BB9" w:rsidRPr="00EE2FCF" w:rsidRDefault="00C40BB9"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vi-VN"/>
        </w:rPr>
        <w:t> </w:t>
      </w:r>
      <w:r w:rsidRPr="00EE2FCF">
        <w:rPr>
          <w:rFonts w:ascii="Times New Roman" w:eastAsia="Times New Roman" w:hAnsi="Times New Roman" w:cs="Times New Roman"/>
          <w:sz w:val="28"/>
          <w:szCs w:val="28"/>
          <w:highlight w:val="white"/>
          <w:lang w:val="pt-PT"/>
        </w:rPr>
        <w:t>Đến năm 2045: Bến Tre có nền kinh tế tăng trưởng nhanh, bền vững, đảm bảo an sinh xã hội và môi trường sống lý tưởng cho người dân, trở thành tỉnh phát triển thịnh vượng của khu vực ĐBSCL và cả nước, với các tiêu chí: Đáng sống, có thu nhập cao, môi trường sống xanh - sạch - đẹp, thân thiện, hiện đại.</w:t>
      </w:r>
    </w:p>
    <w:p w:rsidR="008E583F" w:rsidRPr="00F84633" w:rsidRDefault="008E583F" w:rsidP="007E722D">
      <w:pPr>
        <w:tabs>
          <w:tab w:val="left" w:pos="1134"/>
        </w:tabs>
        <w:spacing w:before="120" w:after="120" w:line="400" w:lineRule="exact"/>
        <w:jc w:val="both"/>
        <w:rPr>
          <w:rFonts w:ascii="Times New Roman" w:hAnsi="Times New Roman" w:cs="Times New Roman"/>
          <w:sz w:val="28"/>
          <w:szCs w:val="28"/>
          <w:highlight w:val="white"/>
        </w:rPr>
      </w:pPr>
      <w:r w:rsidRPr="00F84633">
        <w:rPr>
          <w:rFonts w:ascii="Times New Roman" w:eastAsia="Times New Roman" w:hAnsi="Times New Roman" w:cs="Times New Roman"/>
          <w:sz w:val="28"/>
          <w:szCs w:val="28"/>
          <w:highlight w:val="white"/>
        </w:rPr>
        <w:t xml:space="preserve">Kế hoạch hành động: </w:t>
      </w:r>
      <w:bookmarkStart w:id="1" w:name="_Toc52530721"/>
    </w:p>
    <w:p w:rsidR="008E583F" w:rsidRPr="00EE2FCF" w:rsidRDefault="008E583F" w:rsidP="007E722D">
      <w:pPr>
        <w:pStyle w:val="ListParagraph"/>
        <w:spacing w:before="120" w:after="120" w:line="400" w:lineRule="exact"/>
        <w:ind w:left="567"/>
        <w:jc w:val="both"/>
        <w:rPr>
          <w:b/>
          <w:i/>
          <w:highlight w:val="white"/>
        </w:rPr>
      </w:pPr>
      <w:r w:rsidRPr="00F84633">
        <w:rPr>
          <w:highlight w:val="white"/>
        </w:rPr>
        <w:t>Giai đoạn 2020</w:t>
      </w:r>
      <w:r w:rsidR="00F84633">
        <w:rPr>
          <w:highlight w:val="white"/>
        </w:rPr>
        <w:t xml:space="preserve"> </w:t>
      </w:r>
      <w:r w:rsidRPr="00F84633">
        <w:rPr>
          <w:highlight w:val="white"/>
        </w:rPr>
        <w:t>-</w:t>
      </w:r>
      <w:r w:rsidR="00F84633">
        <w:rPr>
          <w:highlight w:val="white"/>
        </w:rPr>
        <w:t xml:space="preserve"> </w:t>
      </w:r>
      <w:r w:rsidRPr="00F84633">
        <w:rPr>
          <w:highlight w:val="white"/>
        </w:rPr>
        <w:t>2025</w:t>
      </w:r>
      <w:bookmarkEnd w:id="1"/>
      <w:r w:rsidRPr="00F84633">
        <w:rPr>
          <w:highlight w:val="white"/>
        </w:rPr>
        <w:t>:</w:t>
      </w:r>
      <w:r w:rsidR="00CF3275" w:rsidRPr="00F84633">
        <w:rPr>
          <w:highlight w:val="white"/>
        </w:rPr>
        <w:t xml:space="preserve"> </w:t>
      </w:r>
      <w:r w:rsidR="00CF3275" w:rsidRPr="00EE2FCF">
        <w:rPr>
          <w:highlight w:val="white"/>
        </w:rPr>
        <w:t>Tập trung 4 trụ cột:</w:t>
      </w:r>
      <w:r w:rsidR="00CF3275" w:rsidRPr="00EE2FCF">
        <w:rPr>
          <w:b/>
          <w:i/>
          <w:highlight w:val="white"/>
        </w:rPr>
        <w:t xml:space="preserve"> </w:t>
      </w:r>
    </w:p>
    <w:p w:rsidR="008E583F" w:rsidRPr="00EE2FCF" w:rsidRDefault="008E583F" w:rsidP="00BF5B8C">
      <w:pPr>
        <w:pStyle w:val="ListParagraph"/>
        <w:spacing w:before="120" w:after="120" w:line="400" w:lineRule="exact"/>
        <w:ind w:left="0" w:firstLine="567"/>
        <w:jc w:val="both"/>
        <w:rPr>
          <w:highlight w:val="white"/>
        </w:rPr>
      </w:pPr>
      <w:r w:rsidRPr="00EE2FCF">
        <w:rPr>
          <w:highlight w:val="white"/>
        </w:rPr>
        <w:lastRenderedPageBreak/>
        <w:t xml:space="preserve">+ Trụ cột 1: </w:t>
      </w:r>
      <w:r w:rsidR="00CF3275" w:rsidRPr="00EE2FCF">
        <w:rPr>
          <w:highlight w:val="white"/>
        </w:rPr>
        <w:t>Q</w:t>
      </w:r>
      <w:r w:rsidRPr="00EE2FCF">
        <w:rPr>
          <w:highlight w:val="white"/>
        </w:rPr>
        <w:t>uy hoạch vùng nguyên liệu  tập trung; thành lập Viện Nghiên cứu cây giố</w:t>
      </w:r>
      <w:r w:rsidR="007E722D" w:rsidRPr="00EE2FCF">
        <w:rPr>
          <w:highlight w:val="white"/>
        </w:rPr>
        <w:t>ng -</w:t>
      </w:r>
      <w:r w:rsidRPr="00EE2FCF">
        <w:rPr>
          <w:highlight w:val="white"/>
        </w:rPr>
        <w:t xml:space="preserve"> kiểng; phát triển HTX theo mô hình lãnh đạo mới; thành lập Hiệp hội Thương hiệu cho Thương hiệu Bến Tre. </w:t>
      </w:r>
    </w:p>
    <w:p w:rsidR="008E583F" w:rsidRPr="00EE2FCF" w:rsidRDefault="008E583F" w:rsidP="00BF5B8C">
      <w:pPr>
        <w:pStyle w:val="ListParagraph"/>
        <w:spacing w:before="120" w:after="120" w:line="400" w:lineRule="exact"/>
        <w:ind w:left="0" w:firstLine="567"/>
        <w:jc w:val="both"/>
        <w:rPr>
          <w:highlight w:val="white"/>
        </w:rPr>
      </w:pPr>
      <w:r w:rsidRPr="00EE2FCF">
        <w:rPr>
          <w:highlight w:val="white"/>
        </w:rPr>
        <w:t xml:space="preserve">+ Trụ cột 2: </w:t>
      </w:r>
      <w:r w:rsidR="00CF3275" w:rsidRPr="00EE2FCF">
        <w:rPr>
          <w:highlight w:val="white"/>
        </w:rPr>
        <w:t>K</w:t>
      </w:r>
      <w:r w:rsidRPr="00EE2FCF">
        <w:rPr>
          <w:highlight w:val="white"/>
        </w:rPr>
        <w:t xml:space="preserve">huyến khích và kêu gọi các nhà doanh nghiệp chế biến thực phẩm đầu tư vào cơ sở giết mổ và chế biến thịt heo, bò cũng như cơ sở chế biến thủy hải sản; khuyến khích mở rộng hoạt động công nghiệp dược phẩm. </w:t>
      </w:r>
    </w:p>
    <w:p w:rsidR="008E583F" w:rsidRPr="00EE2FCF" w:rsidRDefault="008E583F" w:rsidP="00BF5B8C">
      <w:pPr>
        <w:pStyle w:val="ListParagraph"/>
        <w:spacing w:before="120" w:after="120" w:line="400" w:lineRule="exact"/>
        <w:ind w:left="0" w:firstLine="567"/>
        <w:jc w:val="both"/>
        <w:rPr>
          <w:highlight w:val="white"/>
        </w:rPr>
      </w:pPr>
      <w:r w:rsidRPr="00EE2FCF">
        <w:rPr>
          <w:highlight w:val="white"/>
        </w:rPr>
        <w:t xml:space="preserve">+ Trụ cột 3: </w:t>
      </w:r>
      <w:r w:rsidR="00CF3275" w:rsidRPr="00EE2FCF">
        <w:rPr>
          <w:highlight w:val="white"/>
        </w:rPr>
        <w:t>Q</w:t>
      </w:r>
      <w:r w:rsidRPr="00EE2FCF">
        <w:rPr>
          <w:highlight w:val="white"/>
        </w:rPr>
        <w:t>uy hoạch và phát triển các khu đô thị du lịch biển; hoàn thiện các khu du lịch hiện có, nhất là các khu du lịch tâm linh, lịch sử; xây dựng trung tâm thông tin du lịch ở Bến Tre; tăng cường phát triển du lịch MICE; xây dựng bộ tiêu chí đánh giá, quản lý chất lượng du lịch.</w:t>
      </w:r>
    </w:p>
    <w:p w:rsidR="008E583F" w:rsidRPr="00EE2FCF" w:rsidRDefault="008E583F" w:rsidP="00BF5B8C">
      <w:pPr>
        <w:pStyle w:val="ListParagraph"/>
        <w:spacing w:before="120" w:after="120" w:line="400" w:lineRule="exact"/>
        <w:ind w:left="0" w:firstLine="567"/>
        <w:jc w:val="both"/>
        <w:rPr>
          <w:highlight w:val="white"/>
        </w:rPr>
      </w:pPr>
      <w:r w:rsidRPr="00EE2FCF">
        <w:rPr>
          <w:highlight w:val="white"/>
        </w:rPr>
        <w:t xml:space="preserve">+ Trụ cột 4: </w:t>
      </w:r>
      <w:r w:rsidR="00CF3275" w:rsidRPr="00EE2FCF">
        <w:rPr>
          <w:highlight w:val="white"/>
        </w:rPr>
        <w:t>Q</w:t>
      </w:r>
      <w:r w:rsidRPr="00EE2FCF">
        <w:rPr>
          <w:highlight w:val="white"/>
        </w:rPr>
        <w:t>uy hoạch và triển khai các khu dân cư, nhà ở cao cấp tại thành phố Bến Tre; hoàn thành giai đoạn ban đầu của việc số hóa dữ liệu và phổ biến rộng rãi hệ thống cảm biến môi trường (không khí); thí điểm các nhà máy điện gió và lắp đặt tấm pin mặt trời trên các tòa nhà dân cư và khu thương mại.</w:t>
      </w:r>
    </w:p>
    <w:p w:rsidR="008E583F" w:rsidRPr="00EE2FCF" w:rsidRDefault="008E583F" w:rsidP="00BF5B8C">
      <w:pPr>
        <w:pStyle w:val="ListParagraph"/>
        <w:spacing w:before="120" w:after="120" w:line="400" w:lineRule="exact"/>
        <w:ind w:left="0" w:firstLine="567"/>
        <w:jc w:val="both"/>
        <w:rPr>
          <w:highlight w:val="white"/>
        </w:rPr>
      </w:pPr>
      <w:r w:rsidRPr="00EE2FCF">
        <w:rPr>
          <w:highlight w:val="white"/>
        </w:rPr>
        <w:t>Các giải pháp động lực: Khởi động xây dựng trục động lực ven biển và đẩy mạnh phát triển hạ tầng và đô thị hướng biển; đào tạo nhân lực cho các ngành công nghiệp và dịch vụ; chuyển đổi một phần diện tích đất nông nghiệp (khoảng 20.000 ha) sang phi nông nghiệp để tạo vùng nguyên liệu và phát triển hạ tầng, dịch vụ để đáp ứng phát triển.</w:t>
      </w:r>
    </w:p>
    <w:p w:rsidR="00C02697" w:rsidRPr="00EE2FCF" w:rsidRDefault="008E583F" w:rsidP="00BF5B8C">
      <w:pPr>
        <w:pStyle w:val="ListParagraph"/>
        <w:spacing w:before="120" w:after="120" w:line="400" w:lineRule="exact"/>
        <w:ind w:left="0" w:firstLine="567"/>
        <w:jc w:val="both"/>
        <w:rPr>
          <w:b/>
          <w:i/>
          <w:highlight w:val="white"/>
        </w:rPr>
      </w:pPr>
      <w:bookmarkStart w:id="2" w:name="_Toc52530722"/>
      <w:r w:rsidRPr="00F84633">
        <w:rPr>
          <w:highlight w:val="white"/>
        </w:rPr>
        <w:t>Giai đoạn 2026-2030</w:t>
      </w:r>
      <w:bookmarkEnd w:id="2"/>
      <w:r w:rsidR="00CF3275" w:rsidRPr="00F84633">
        <w:rPr>
          <w:highlight w:val="white"/>
        </w:rPr>
        <w:t>:</w:t>
      </w:r>
      <w:r w:rsidR="00CF3275" w:rsidRPr="00EE2FCF">
        <w:rPr>
          <w:b/>
          <w:i/>
          <w:highlight w:val="white"/>
        </w:rPr>
        <w:t xml:space="preserve"> </w:t>
      </w:r>
      <w:r w:rsidR="00CF3275" w:rsidRPr="00EE2FCF">
        <w:rPr>
          <w:highlight w:val="white"/>
        </w:rPr>
        <w:t>Tập trung 4 trụ cột:</w:t>
      </w:r>
    </w:p>
    <w:p w:rsidR="00C40BB9" w:rsidRPr="00EE2FCF" w:rsidRDefault="00087163" w:rsidP="00BF5B8C">
      <w:pPr>
        <w:pStyle w:val="ListParagraph"/>
        <w:spacing w:before="120" w:after="120" w:line="400" w:lineRule="exact"/>
        <w:ind w:left="0" w:firstLine="567"/>
        <w:jc w:val="both"/>
        <w:rPr>
          <w:highlight w:val="white"/>
        </w:rPr>
      </w:pPr>
      <w:r w:rsidRPr="00EE2FCF">
        <w:rPr>
          <w:highlight w:val="white"/>
        </w:rPr>
        <w:t>+ Trụ cột 1: T</w:t>
      </w:r>
      <w:r w:rsidR="008E583F" w:rsidRPr="00EE2FCF">
        <w:rPr>
          <w:highlight w:val="white"/>
        </w:rPr>
        <w:t>heo dõi sự phát triển của vùng nguyên liệu để bổ sung/thay đổi các biện pháp khuyến khích phát triển; tiếp tục thay đổi giống nông sản và hỗ trợ tăng quy mô cho các HTX thí điểm thành công; nhân rộng việc áp dụng thương hiệu cho gần 100% sản lượng nông nghiệp và linh hoạt thay đổi định hướng thị trường xuất khẩu dựa trên tình hình và hiệp định thương mại Việt Nam đạt được.</w:t>
      </w:r>
    </w:p>
    <w:p w:rsidR="008E583F" w:rsidRPr="00EE2FCF" w:rsidRDefault="00087163" w:rsidP="00BF5B8C">
      <w:pPr>
        <w:pStyle w:val="ListParagraph"/>
        <w:spacing w:before="120" w:after="120" w:line="400" w:lineRule="exact"/>
        <w:ind w:left="0" w:firstLine="567"/>
        <w:jc w:val="both"/>
        <w:rPr>
          <w:b/>
          <w:i/>
          <w:highlight w:val="white"/>
        </w:rPr>
      </w:pPr>
      <w:r w:rsidRPr="00EE2FCF">
        <w:rPr>
          <w:highlight w:val="white"/>
        </w:rPr>
        <w:t>+ Trụ cột 2:</w:t>
      </w:r>
      <w:r w:rsidRPr="00EE2FCF">
        <w:rPr>
          <w:b/>
          <w:highlight w:val="white"/>
        </w:rPr>
        <w:t xml:space="preserve"> </w:t>
      </w:r>
      <w:r w:rsidRPr="00EE2FCF">
        <w:rPr>
          <w:highlight w:val="white"/>
        </w:rPr>
        <w:t>P</w:t>
      </w:r>
      <w:r w:rsidR="008E583F" w:rsidRPr="00EE2FCF">
        <w:rPr>
          <w:highlight w:val="white"/>
        </w:rPr>
        <w:t>hát triển nhà máy chế biến thức ăn gia súc để hoàn thành hệ sinh thái cho chuỗi giá trị sản xuất chế biến heo, bò; hoàn thiện các khu, c</w:t>
      </w:r>
      <w:r w:rsidR="003D23A1" w:rsidRPr="00EE2FCF">
        <w:rPr>
          <w:b/>
          <w:highlight w:val="white"/>
        </w:rPr>
        <w:t>ụ</w:t>
      </w:r>
      <w:r w:rsidR="008E583F" w:rsidRPr="00EE2FCF">
        <w:rPr>
          <w:highlight w:val="white"/>
        </w:rPr>
        <w:t>m công nghiệp tập trung cho tôm và khu công nghiệp chuyển đổi số; kêu gọi sự đầu tư của các doanh nghiệp sản xuất thiết bị y tế vào Bến Tre.</w:t>
      </w:r>
    </w:p>
    <w:p w:rsidR="008E583F" w:rsidRPr="00EE2FCF" w:rsidRDefault="00087163" w:rsidP="00BF5B8C">
      <w:pPr>
        <w:pStyle w:val="RBHeader2AltF2"/>
        <w:numPr>
          <w:ilvl w:val="0"/>
          <w:numId w:val="0"/>
        </w:numPr>
        <w:spacing w:before="120" w:after="120" w:line="400" w:lineRule="exact"/>
        <w:ind w:firstLine="567"/>
        <w:rPr>
          <w:b w:val="0"/>
          <w:sz w:val="28"/>
          <w:szCs w:val="28"/>
          <w:highlight w:val="white"/>
        </w:rPr>
      </w:pPr>
      <w:r w:rsidRPr="00EE2FCF">
        <w:rPr>
          <w:b w:val="0"/>
          <w:sz w:val="28"/>
          <w:szCs w:val="28"/>
          <w:highlight w:val="white"/>
        </w:rPr>
        <w:lastRenderedPageBreak/>
        <w:t>+ Trụ cột 3: T</w:t>
      </w:r>
      <w:r w:rsidR="008E583F" w:rsidRPr="00EE2FCF">
        <w:rPr>
          <w:b w:val="0"/>
          <w:sz w:val="28"/>
          <w:szCs w:val="28"/>
          <w:highlight w:val="white"/>
        </w:rPr>
        <w:t xml:space="preserve">iếp tục xây dựng và hoàn tất tất cả các sản phẩm du lịch Bắc Bến Tre; quy hoạch và phát triển </w:t>
      </w:r>
      <w:r w:rsidR="008E583F" w:rsidRPr="00EE2FCF">
        <w:rPr>
          <w:b w:val="0"/>
          <w:sz w:val="28"/>
          <w:szCs w:val="28"/>
          <w:highlight w:val="white"/>
          <w:u w:val="wave" w:color="FF0000"/>
        </w:rPr>
        <w:t>khu resort biển</w:t>
      </w:r>
      <w:r w:rsidR="008E583F" w:rsidRPr="00EE2FCF">
        <w:rPr>
          <w:b w:val="0"/>
          <w:sz w:val="28"/>
          <w:szCs w:val="28"/>
          <w:highlight w:val="white"/>
        </w:rPr>
        <w:t xml:space="preserve"> Thạnh Hải và khu giải trí ven biển Cồn Bửng, </w:t>
      </w:r>
      <w:r w:rsidR="008E583F" w:rsidRPr="00EE2FCF">
        <w:rPr>
          <w:b w:val="0"/>
          <w:sz w:val="28"/>
          <w:szCs w:val="28"/>
          <w:highlight w:val="white"/>
          <w:u w:val="wave" w:color="FF0000"/>
        </w:rPr>
        <w:t>khai mở</w:t>
      </w:r>
      <w:r w:rsidR="008E583F" w:rsidRPr="00EE2FCF">
        <w:rPr>
          <w:b w:val="0"/>
          <w:sz w:val="28"/>
          <w:szCs w:val="28"/>
          <w:highlight w:val="white"/>
        </w:rPr>
        <w:t xml:space="preserve"> tuyến xe taxi trên sông và </w:t>
      </w:r>
      <w:r w:rsidR="008E583F" w:rsidRPr="00EE2FCF">
        <w:rPr>
          <w:b w:val="0"/>
          <w:sz w:val="28"/>
          <w:szCs w:val="28"/>
          <w:highlight w:val="white"/>
          <w:u w:val="wave" w:color="FF0000"/>
        </w:rPr>
        <w:t>tour rừng</w:t>
      </w:r>
      <w:r w:rsidR="008E583F" w:rsidRPr="00EE2FCF">
        <w:rPr>
          <w:b w:val="0"/>
          <w:sz w:val="28"/>
          <w:szCs w:val="28"/>
          <w:highlight w:val="white"/>
        </w:rPr>
        <w:t xml:space="preserve"> ngập mặn.</w:t>
      </w:r>
    </w:p>
    <w:p w:rsidR="008E583F" w:rsidRPr="00EE2FCF" w:rsidRDefault="00087163" w:rsidP="00BF5B8C">
      <w:pPr>
        <w:pStyle w:val="RBHeader2AltF2"/>
        <w:numPr>
          <w:ilvl w:val="0"/>
          <w:numId w:val="0"/>
        </w:numPr>
        <w:spacing w:before="120" w:after="120" w:line="400" w:lineRule="exact"/>
        <w:ind w:firstLine="567"/>
        <w:rPr>
          <w:b w:val="0"/>
          <w:sz w:val="28"/>
          <w:szCs w:val="28"/>
          <w:highlight w:val="white"/>
        </w:rPr>
      </w:pPr>
      <w:r w:rsidRPr="00EE2FCF">
        <w:rPr>
          <w:b w:val="0"/>
          <w:sz w:val="28"/>
          <w:szCs w:val="28"/>
          <w:highlight w:val="white"/>
        </w:rPr>
        <w:t>+ Trụ cột 4: B</w:t>
      </w:r>
      <w:r w:rsidR="008E583F" w:rsidRPr="00EE2FCF">
        <w:rPr>
          <w:b w:val="0"/>
          <w:sz w:val="28"/>
          <w:szCs w:val="28"/>
          <w:highlight w:val="white"/>
        </w:rPr>
        <w:t>ắt đầu xây dựng khu nhà cao cấp ở Châu Thành và thực hiện các giải pháp để giảng dạy và khuyến khích người dùng tập trung vào số hóa; triển khai cảm biến không khí và đèn đường thông minh trên toàn tỉnh; xây dựng, vận hành các nhà máy điện gió khác trên khắp bờ biển Bến Tre và lắp đặt các tấm pin mặt trời trên nhà dân ở nông thôn; xây dựng tổ hợp quản lý chất thải với các phương pháp xử lý chất thải cơ bản.</w:t>
      </w:r>
    </w:p>
    <w:p w:rsidR="008E583F" w:rsidRPr="00EE2FCF" w:rsidRDefault="008E583F" w:rsidP="00BF5B8C">
      <w:pPr>
        <w:pStyle w:val="RBHeader2AltF2"/>
        <w:numPr>
          <w:ilvl w:val="0"/>
          <w:numId w:val="0"/>
        </w:numPr>
        <w:spacing w:before="120" w:after="120" w:line="400" w:lineRule="exact"/>
        <w:ind w:firstLine="567"/>
        <w:rPr>
          <w:b w:val="0"/>
          <w:sz w:val="28"/>
          <w:szCs w:val="28"/>
          <w:highlight w:val="white"/>
        </w:rPr>
      </w:pPr>
      <w:r w:rsidRPr="00EE2FCF">
        <w:rPr>
          <w:b w:val="0"/>
          <w:sz w:val="28"/>
          <w:szCs w:val="28"/>
          <w:highlight w:val="white"/>
        </w:rPr>
        <w:t>Các giải pháp động lực: Tỉnh cần hoàn thiện tuyến đường ven biển, hoàn thiện mạng lưới điện và xử lý chất thải. Ngoài ra, việc thực hiện các giải pháp thích ứng với biến đổi khí hậu (đê bao, hạ tầng phòng hộ bờ biển, v.v.) và khuyến khích các doanh nghiệp vừa và nhỏ chuyển đổi số hóa rất cần thiết. Tỉnh cần tiếp tục đào tạo nhân lực cho ngành công nghiệp và dịch vụ, cũng như tổ chức thêm hoạt động kết nối cộng đồng và xây dựng thêm cơ sở y tế.</w:t>
      </w:r>
    </w:p>
    <w:p w:rsidR="00CF3275" w:rsidRPr="00EE2FCF" w:rsidRDefault="008E583F" w:rsidP="00B079FB">
      <w:pPr>
        <w:pStyle w:val="ListParagraph"/>
        <w:spacing w:before="120" w:after="120" w:line="400" w:lineRule="exact"/>
        <w:ind w:left="0" w:firstLine="567"/>
        <w:jc w:val="both"/>
        <w:rPr>
          <w:b/>
          <w:i/>
          <w:highlight w:val="white"/>
        </w:rPr>
      </w:pPr>
      <w:bookmarkStart w:id="3" w:name="_Toc52530723"/>
      <w:r w:rsidRPr="00F84633">
        <w:rPr>
          <w:highlight w:val="white"/>
        </w:rPr>
        <w:t>Giai đoạn 2031-2045</w:t>
      </w:r>
      <w:bookmarkEnd w:id="3"/>
      <w:r w:rsidR="00CF3275" w:rsidRPr="00F84633">
        <w:rPr>
          <w:highlight w:val="white"/>
        </w:rPr>
        <w:t>:</w:t>
      </w:r>
      <w:r w:rsidR="00CF3275" w:rsidRPr="00EE2FCF">
        <w:rPr>
          <w:b/>
          <w:i/>
          <w:highlight w:val="white"/>
        </w:rPr>
        <w:t xml:space="preserve"> </w:t>
      </w:r>
      <w:r w:rsidR="00CF3275" w:rsidRPr="00EE2FCF">
        <w:rPr>
          <w:highlight w:val="white"/>
        </w:rPr>
        <w:t>Tập trung 4 trụ cột:</w:t>
      </w:r>
    </w:p>
    <w:p w:rsidR="00C02697" w:rsidRPr="00EE2FCF" w:rsidRDefault="008E583F"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t xml:space="preserve">+ Trụ cột 1: </w:t>
      </w:r>
      <w:r w:rsidR="00CF3275" w:rsidRPr="00EE2FCF">
        <w:rPr>
          <w:rFonts w:ascii="Times New Roman" w:hAnsi="Times New Roman" w:cs="Times New Roman"/>
          <w:sz w:val="28"/>
          <w:szCs w:val="28"/>
          <w:highlight w:val="white"/>
        </w:rPr>
        <w:t>T</w:t>
      </w:r>
      <w:r w:rsidRPr="00EE2FCF">
        <w:rPr>
          <w:rFonts w:ascii="Times New Roman" w:hAnsi="Times New Roman" w:cs="Times New Roman"/>
          <w:sz w:val="28"/>
          <w:szCs w:val="28"/>
          <w:highlight w:val="white"/>
        </w:rPr>
        <w:t>heo dõi hiệu quả của vùng nguyên liệu để thay đổi chiến thuật, cũng như hướng các HTX thành công chuyển sang mô hình bán doanh nghiệp; tổ chức các hoạt động quảng bá (quảng cáo, hội chợ thương mại) để tạo tiếng tăm trên thị trường quốc tế cũng rất quan trọng.</w:t>
      </w:r>
    </w:p>
    <w:p w:rsidR="00C02697" w:rsidRPr="00EE2FCF" w:rsidRDefault="008E583F"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t xml:space="preserve">+ Trụ cột 2: </w:t>
      </w:r>
      <w:r w:rsidR="00CF3275" w:rsidRPr="00EE2FCF">
        <w:rPr>
          <w:rFonts w:ascii="Times New Roman" w:hAnsi="Times New Roman" w:cs="Times New Roman"/>
          <w:sz w:val="28"/>
          <w:szCs w:val="28"/>
          <w:highlight w:val="white"/>
        </w:rPr>
        <w:t>P</w:t>
      </w:r>
      <w:r w:rsidRPr="00EE2FCF">
        <w:rPr>
          <w:rFonts w:ascii="Times New Roman" w:hAnsi="Times New Roman" w:cs="Times New Roman"/>
          <w:sz w:val="28"/>
          <w:szCs w:val="28"/>
          <w:highlight w:val="white"/>
        </w:rPr>
        <w:t>hát triển nhà máy chế biến thức ăn thủy sản</w:t>
      </w:r>
      <w:r w:rsidR="00F84633">
        <w:rPr>
          <w:rFonts w:ascii="Times New Roman" w:hAnsi="Times New Roman" w:cs="Times New Roman"/>
          <w:sz w:val="28"/>
          <w:szCs w:val="28"/>
          <w:highlight w:val="white"/>
        </w:rPr>
        <w:t xml:space="preserve">, </w:t>
      </w:r>
      <w:r w:rsidRPr="00EE2FCF">
        <w:rPr>
          <w:rFonts w:ascii="Times New Roman" w:hAnsi="Times New Roman" w:cs="Times New Roman"/>
          <w:sz w:val="28"/>
          <w:szCs w:val="28"/>
          <w:highlight w:val="white"/>
        </w:rPr>
        <w:t>con giống để tạo hệ sinh thái hoàn thiện cho chuỗi giá trị sản xuất chế biến thủy sản; tăng cường hợp tác với các tổ chức nghiên cứu, doanh nghiệp nước ngoài để sản xuất dược phẩm và thiết bị y tế</w:t>
      </w:r>
      <w:r w:rsidR="00C02697" w:rsidRPr="00EE2FCF">
        <w:rPr>
          <w:rFonts w:ascii="Times New Roman" w:hAnsi="Times New Roman" w:cs="Times New Roman"/>
          <w:sz w:val="28"/>
          <w:szCs w:val="28"/>
          <w:highlight w:val="white"/>
        </w:rPr>
        <w:t>.</w:t>
      </w:r>
    </w:p>
    <w:p w:rsidR="00C02697" w:rsidRPr="00EE2FCF" w:rsidRDefault="008E583F"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t xml:space="preserve">+ Trụ cột 3: </w:t>
      </w:r>
      <w:r w:rsidR="00CF3275" w:rsidRPr="00EE2FCF">
        <w:rPr>
          <w:rFonts w:ascii="Times New Roman" w:hAnsi="Times New Roman" w:cs="Times New Roman"/>
          <w:sz w:val="28"/>
          <w:szCs w:val="28"/>
          <w:highlight w:val="white"/>
        </w:rPr>
        <w:t>T</w:t>
      </w:r>
      <w:r w:rsidRPr="00EE2FCF">
        <w:rPr>
          <w:rFonts w:ascii="Times New Roman" w:hAnsi="Times New Roman" w:cs="Times New Roman"/>
          <w:sz w:val="28"/>
          <w:szCs w:val="28"/>
          <w:highlight w:val="white"/>
        </w:rPr>
        <w:t>iếp tục hoàn thiện và phát triển các sản phẩm du lịch cũng như cơ sở hạ tầng phục vụ cho nhu cầu du lịch.</w:t>
      </w:r>
    </w:p>
    <w:p w:rsidR="00C02697" w:rsidRPr="00EE2FCF" w:rsidRDefault="008E583F"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t xml:space="preserve">+ Trụ cột 4: </w:t>
      </w:r>
      <w:r w:rsidR="00CF3275" w:rsidRPr="00EE2FCF">
        <w:rPr>
          <w:rFonts w:ascii="Times New Roman" w:hAnsi="Times New Roman" w:cs="Times New Roman"/>
          <w:sz w:val="28"/>
          <w:szCs w:val="28"/>
          <w:highlight w:val="white"/>
        </w:rPr>
        <w:t>H</w:t>
      </w:r>
      <w:r w:rsidRPr="00EE2FCF">
        <w:rPr>
          <w:rFonts w:ascii="Times New Roman" w:hAnsi="Times New Roman" w:cs="Times New Roman"/>
          <w:sz w:val="28"/>
          <w:szCs w:val="28"/>
          <w:highlight w:val="white"/>
        </w:rPr>
        <w:t>oàn thành và ra mắt khu căn hộ cao cấp ở Thạnh Phú, cũng như xác định và bắt đầu quá trình số hóa các dịch vụ của chính phủ; thực hiện các cải tiến để tăng tỷ lệ thu gom và tái chế của các cơ sở xử lý chất thải.</w:t>
      </w:r>
    </w:p>
    <w:p w:rsidR="00587FA6" w:rsidRPr="00EE2FCF" w:rsidRDefault="008E583F" w:rsidP="00B079FB">
      <w:pPr>
        <w:spacing w:before="120" w:after="120" w:line="400" w:lineRule="exact"/>
        <w:ind w:firstLine="567"/>
        <w:jc w:val="both"/>
        <w:rPr>
          <w:rFonts w:ascii="Times New Roman" w:hAnsi="Times New Roman" w:cs="Times New Roman"/>
          <w:sz w:val="28"/>
          <w:szCs w:val="28"/>
          <w:highlight w:val="white"/>
        </w:rPr>
      </w:pPr>
      <w:r w:rsidRPr="00EE2FCF">
        <w:rPr>
          <w:rFonts w:ascii="Times New Roman" w:hAnsi="Times New Roman" w:cs="Times New Roman"/>
          <w:sz w:val="28"/>
          <w:szCs w:val="28"/>
          <w:highlight w:val="white"/>
        </w:rPr>
        <w:t xml:space="preserve">Các giải pháp động lực: </w:t>
      </w:r>
      <w:r w:rsidR="00CF3275" w:rsidRPr="00EE2FCF">
        <w:rPr>
          <w:rFonts w:ascii="Times New Roman" w:hAnsi="Times New Roman" w:cs="Times New Roman"/>
          <w:sz w:val="28"/>
          <w:szCs w:val="28"/>
          <w:highlight w:val="white"/>
        </w:rPr>
        <w:t>T</w:t>
      </w:r>
      <w:r w:rsidRPr="00EE2FCF">
        <w:rPr>
          <w:rFonts w:ascii="Times New Roman" w:hAnsi="Times New Roman" w:cs="Times New Roman"/>
          <w:sz w:val="28"/>
          <w:szCs w:val="28"/>
          <w:highlight w:val="white"/>
        </w:rPr>
        <w:t xml:space="preserve">iếp tục thực hiện các giải pháp </w:t>
      </w:r>
      <w:r w:rsidR="00CF3275" w:rsidRPr="00EE2FCF">
        <w:rPr>
          <w:rFonts w:ascii="Times New Roman" w:hAnsi="Times New Roman" w:cs="Times New Roman"/>
          <w:sz w:val="28"/>
          <w:szCs w:val="28"/>
          <w:highlight w:val="white"/>
        </w:rPr>
        <w:t xml:space="preserve">thích ứng và phòng chống </w:t>
      </w:r>
      <w:r w:rsidRPr="00EE2FCF">
        <w:rPr>
          <w:rFonts w:ascii="Times New Roman" w:hAnsi="Times New Roman" w:cs="Times New Roman"/>
          <w:sz w:val="28"/>
          <w:szCs w:val="28"/>
          <w:highlight w:val="white"/>
        </w:rPr>
        <w:t xml:space="preserve">biến đổi khí hậu, theo dõi và áp dụng công nghệ thông tin cho cuộc sống và hoạt động </w:t>
      </w:r>
      <w:r w:rsidRPr="00EE2FCF">
        <w:rPr>
          <w:rFonts w:ascii="Times New Roman" w:hAnsi="Times New Roman" w:cs="Times New Roman"/>
          <w:sz w:val="28"/>
          <w:szCs w:val="28"/>
          <w:highlight w:val="white"/>
        </w:rPr>
        <w:lastRenderedPageBreak/>
        <w:t>kinh tế; xây dựng thêm cơ sở y tế cao cấp và hiện đại; chú trọng</w:t>
      </w:r>
      <w:r w:rsidR="00087163" w:rsidRPr="00EE2FCF">
        <w:rPr>
          <w:rFonts w:ascii="Times New Roman" w:hAnsi="Times New Roman" w:cs="Times New Roman"/>
          <w:b/>
          <w:sz w:val="28"/>
          <w:szCs w:val="28"/>
          <w:highlight w:val="white"/>
        </w:rPr>
        <w:t xml:space="preserve"> </w:t>
      </w:r>
      <w:r w:rsidRPr="00EE2FCF">
        <w:rPr>
          <w:rFonts w:ascii="Times New Roman" w:hAnsi="Times New Roman" w:cs="Times New Roman"/>
          <w:sz w:val="28"/>
          <w:szCs w:val="28"/>
          <w:highlight w:val="white"/>
        </w:rPr>
        <w:t>truyền bá thành tựu chuyển đổi để tạo dựng niềm tự hào trong lòng người dân.</w:t>
      </w:r>
    </w:p>
    <w:p w:rsidR="000934E5" w:rsidRPr="00F84633" w:rsidRDefault="000934E5" w:rsidP="00F84633">
      <w:pPr>
        <w:shd w:val="clear" w:color="auto" w:fill="FFFFFF"/>
        <w:spacing w:before="120" w:after="120" w:line="400" w:lineRule="exact"/>
        <w:ind w:firstLine="567"/>
        <w:rPr>
          <w:rFonts w:ascii="Times New Roman" w:eastAsia="Times New Roman" w:hAnsi="Times New Roman" w:cs="Times New Roman"/>
          <w:sz w:val="28"/>
          <w:szCs w:val="28"/>
          <w:highlight w:val="white"/>
        </w:rPr>
      </w:pPr>
      <w:bookmarkStart w:id="4" w:name="dieu_5"/>
      <w:r w:rsidRPr="00F84633">
        <w:rPr>
          <w:rFonts w:ascii="Times New Roman" w:eastAsia="Times New Roman" w:hAnsi="Times New Roman" w:cs="Times New Roman"/>
          <w:bCs/>
          <w:sz w:val="28"/>
          <w:szCs w:val="28"/>
          <w:highlight w:val="white"/>
          <w:lang w:val="pt-BR"/>
        </w:rPr>
        <w:t>Các giải pháp động lực để thực hiện tầm nhìn</w:t>
      </w:r>
      <w:bookmarkEnd w:id="4"/>
      <w:r w:rsidR="00F84633">
        <w:rPr>
          <w:rFonts w:ascii="Times New Roman" w:eastAsia="Times New Roman" w:hAnsi="Times New Roman" w:cs="Times New Roman"/>
          <w:bCs/>
          <w:sz w:val="28"/>
          <w:szCs w:val="28"/>
          <w:highlight w:val="white"/>
          <w:lang w:val="pt-BR"/>
        </w:rPr>
        <w:t>:</w:t>
      </w:r>
    </w:p>
    <w:p w:rsidR="000934E5" w:rsidRPr="00F84633"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pt-BR"/>
        </w:rPr>
      </w:pPr>
      <w:r w:rsidRPr="00F84633">
        <w:rPr>
          <w:rFonts w:ascii="Times New Roman" w:eastAsia="Times New Roman" w:hAnsi="Times New Roman" w:cs="Times New Roman"/>
          <w:sz w:val="28"/>
          <w:szCs w:val="28"/>
          <w:highlight w:val="white"/>
          <w:lang w:val="pt-BR"/>
        </w:rPr>
        <w:t xml:space="preserve">Về quy hoạch không gian: </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xml:space="preserve">Cấu trúc không gian Bến Tre phát triển dựa trên các </w:t>
      </w:r>
      <w:r w:rsidRPr="00EE2FCF">
        <w:rPr>
          <w:rFonts w:ascii="Times New Roman" w:eastAsia="Times New Roman" w:hAnsi="Times New Roman" w:cs="Times New Roman"/>
          <w:sz w:val="28"/>
          <w:szCs w:val="28"/>
          <w:highlight w:val="white"/>
          <w:u w:val="wave" w:color="FF0000"/>
          <w:lang w:val="pt-BR"/>
        </w:rPr>
        <w:t>trục giao</w:t>
      </w:r>
      <w:r w:rsidRPr="00EE2FCF">
        <w:rPr>
          <w:rFonts w:ascii="Times New Roman" w:eastAsia="Times New Roman" w:hAnsi="Times New Roman" w:cs="Times New Roman"/>
          <w:sz w:val="28"/>
          <w:szCs w:val="28"/>
          <w:highlight w:val="white"/>
          <w:lang w:val="pt-BR"/>
        </w:rPr>
        <w:t xml:space="preserve"> thông chính:</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Theo hướng Đông </w:t>
      </w:r>
      <w:r w:rsidRPr="00EE2FCF">
        <w:rPr>
          <w:rFonts w:ascii="Times New Roman" w:eastAsia="Times New Roman" w:hAnsi="Times New Roman" w:cs="Times New Roman"/>
          <w:sz w:val="28"/>
          <w:szCs w:val="28"/>
          <w:highlight w:val="white"/>
          <w:lang w:val="vi-VN"/>
        </w:rPr>
        <w:t>- </w:t>
      </w:r>
      <w:r w:rsidR="00F84633">
        <w:rPr>
          <w:rFonts w:ascii="Times New Roman" w:eastAsia="Times New Roman" w:hAnsi="Times New Roman" w:cs="Times New Roman"/>
          <w:sz w:val="28"/>
          <w:szCs w:val="28"/>
          <w:highlight w:val="white"/>
          <w:lang w:val="pt-BR"/>
        </w:rPr>
        <w:t xml:space="preserve">Tây: Gồm </w:t>
      </w:r>
      <w:r w:rsidRPr="00EE2FCF">
        <w:rPr>
          <w:rFonts w:ascii="Times New Roman" w:eastAsia="Times New Roman" w:hAnsi="Times New Roman" w:cs="Times New Roman"/>
          <w:sz w:val="28"/>
          <w:szCs w:val="28"/>
          <w:highlight w:val="white"/>
          <w:lang w:val="pt-BR"/>
        </w:rPr>
        <w:t xml:space="preserve">3 tuyến </w:t>
      </w:r>
      <w:r w:rsidR="00F84633">
        <w:rPr>
          <w:rFonts w:ascii="Times New Roman" w:eastAsia="Times New Roman" w:hAnsi="Times New Roman" w:cs="Times New Roman"/>
          <w:sz w:val="28"/>
          <w:szCs w:val="28"/>
          <w:highlight w:val="white"/>
          <w:lang w:val="pt-BR"/>
        </w:rPr>
        <w:t>q</w:t>
      </w:r>
      <w:r w:rsidRPr="00EE2FCF">
        <w:rPr>
          <w:rFonts w:ascii="Times New Roman" w:eastAsia="Times New Roman" w:hAnsi="Times New Roman" w:cs="Times New Roman"/>
          <w:sz w:val="28"/>
          <w:szCs w:val="28"/>
          <w:highlight w:val="white"/>
          <w:lang w:val="pt-BR"/>
        </w:rPr>
        <w:t xml:space="preserve">uốc lộ chạy dọc theo 3 cù lao, tuyến </w:t>
      </w:r>
      <w:r w:rsidR="00F84633">
        <w:rPr>
          <w:rFonts w:ascii="Times New Roman" w:eastAsia="Times New Roman" w:hAnsi="Times New Roman" w:cs="Times New Roman"/>
          <w:sz w:val="28"/>
          <w:szCs w:val="28"/>
          <w:highlight w:val="white"/>
          <w:lang w:val="pt-BR"/>
        </w:rPr>
        <w:t>q</w:t>
      </w:r>
      <w:r w:rsidRPr="00EE2FCF">
        <w:rPr>
          <w:rFonts w:ascii="Times New Roman" w:eastAsia="Times New Roman" w:hAnsi="Times New Roman" w:cs="Times New Roman"/>
          <w:sz w:val="28"/>
          <w:szCs w:val="28"/>
          <w:highlight w:val="white"/>
          <w:lang w:val="pt-BR"/>
        </w:rPr>
        <w:t xml:space="preserve">uốc lộ 57 trục giao thông lõi của Cù lao Minh, </w:t>
      </w:r>
      <w:r w:rsidR="00F84633">
        <w:rPr>
          <w:rFonts w:ascii="Times New Roman" w:eastAsia="Times New Roman" w:hAnsi="Times New Roman" w:cs="Times New Roman"/>
          <w:sz w:val="28"/>
          <w:szCs w:val="28"/>
          <w:highlight w:val="white"/>
          <w:lang w:val="pt-BR"/>
        </w:rPr>
        <w:t>q</w:t>
      </w:r>
      <w:r w:rsidRPr="00EE2FCF">
        <w:rPr>
          <w:rFonts w:ascii="Times New Roman" w:eastAsia="Times New Roman" w:hAnsi="Times New Roman" w:cs="Times New Roman"/>
          <w:sz w:val="28"/>
          <w:szCs w:val="28"/>
          <w:highlight w:val="white"/>
          <w:lang w:val="pt-BR"/>
        </w:rPr>
        <w:t>uốc lộ 57</w:t>
      </w:r>
      <w:r w:rsidRPr="00EE2FCF">
        <w:rPr>
          <w:rFonts w:ascii="Times New Roman" w:eastAsia="Times New Roman" w:hAnsi="Times New Roman" w:cs="Times New Roman"/>
          <w:sz w:val="28"/>
          <w:szCs w:val="28"/>
          <w:highlight w:val="white"/>
          <w:u w:val="wave" w:color="FF0000"/>
          <w:lang w:val="pt-BR"/>
        </w:rPr>
        <w:t>B trục</w:t>
      </w:r>
      <w:r w:rsidRPr="00EE2FCF">
        <w:rPr>
          <w:rFonts w:ascii="Times New Roman" w:eastAsia="Times New Roman" w:hAnsi="Times New Roman" w:cs="Times New Roman"/>
          <w:sz w:val="28"/>
          <w:szCs w:val="28"/>
          <w:highlight w:val="white"/>
          <w:lang w:val="pt-BR"/>
        </w:rPr>
        <w:t xml:space="preserve"> giao thông lõi của Cù lao An Hóa và </w:t>
      </w:r>
      <w:r w:rsidR="00F84633">
        <w:rPr>
          <w:rFonts w:ascii="Times New Roman" w:eastAsia="Times New Roman" w:hAnsi="Times New Roman" w:cs="Times New Roman"/>
          <w:sz w:val="28"/>
          <w:szCs w:val="28"/>
          <w:highlight w:val="white"/>
          <w:lang w:val="pt-BR"/>
        </w:rPr>
        <w:t>q</w:t>
      </w:r>
      <w:r w:rsidRPr="00EE2FCF">
        <w:rPr>
          <w:rFonts w:ascii="Times New Roman" w:eastAsia="Times New Roman" w:hAnsi="Times New Roman" w:cs="Times New Roman"/>
          <w:sz w:val="28"/>
          <w:szCs w:val="28"/>
          <w:highlight w:val="white"/>
          <w:lang w:val="pt-BR"/>
        </w:rPr>
        <w:t>uốc lộ 57</w:t>
      </w:r>
      <w:r w:rsidRPr="00EE2FCF">
        <w:rPr>
          <w:rFonts w:ascii="Times New Roman" w:eastAsia="Times New Roman" w:hAnsi="Times New Roman" w:cs="Times New Roman"/>
          <w:sz w:val="28"/>
          <w:szCs w:val="28"/>
          <w:highlight w:val="white"/>
          <w:u w:val="wave" w:color="FF0000"/>
          <w:lang w:val="pt-BR"/>
        </w:rPr>
        <w:t>C trục</w:t>
      </w:r>
      <w:r w:rsidRPr="00EE2FCF">
        <w:rPr>
          <w:rFonts w:ascii="Times New Roman" w:eastAsia="Times New Roman" w:hAnsi="Times New Roman" w:cs="Times New Roman"/>
          <w:sz w:val="28"/>
          <w:szCs w:val="28"/>
          <w:highlight w:val="white"/>
          <w:lang w:val="pt-BR"/>
        </w:rPr>
        <w:t xml:space="preserve"> giao thông lõi của Cù lao Bảo.</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pacing w:val="-4"/>
          <w:sz w:val="28"/>
          <w:szCs w:val="28"/>
          <w:highlight w:val="white"/>
          <w:lang w:val="pt-BR"/>
        </w:rPr>
        <w:t>Theo hướng Bắc </w:t>
      </w:r>
      <w:r w:rsidRPr="00EE2FCF">
        <w:rPr>
          <w:rFonts w:ascii="Times New Roman" w:eastAsia="Times New Roman" w:hAnsi="Times New Roman" w:cs="Times New Roman"/>
          <w:spacing w:val="-4"/>
          <w:sz w:val="28"/>
          <w:szCs w:val="28"/>
          <w:highlight w:val="white"/>
          <w:lang w:val="vi-VN"/>
        </w:rPr>
        <w:t>- </w:t>
      </w:r>
      <w:r w:rsidRPr="00EE2FCF">
        <w:rPr>
          <w:rFonts w:ascii="Times New Roman" w:eastAsia="Times New Roman" w:hAnsi="Times New Roman" w:cs="Times New Roman"/>
          <w:spacing w:val="-4"/>
          <w:sz w:val="28"/>
          <w:szCs w:val="28"/>
          <w:highlight w:val="white"/>
          <w:lang w:val="pt-BR"/>
        </w:rPr>
        <w:t xml:space="preserve">Nam: </w:t>
      </w:r>
      <w:r w:rsidRPr="00EE2FCF">
        <w:rPr>
          <w:rFonts w:ascii="Times New Roman" w:eastAsia="Times New Roman" w:hAnsi="Times New Roman" w:cs="Times New Roman"/>
          <w:spacing w:val="-4"/>
          <w:sz w:val="28"/>
          <w:szCs w:val="28"/>
          <w:highlight w:val="white"/>
          <w:u w:val="wave" w:color="FF0000"/>
          <w:lang w:val="pt-BR"/>
        </w:rPr>
        <w:t>Gồm tuyến</w:t>
      </w:r>
      <w:r w:rsidRPr="00EE2FCF">
        <w:rPr>
          <w:rFonts w:ascii="Times New Roman" w:eastAsia="Times New Roman" w:hAnsi="Times New Roman" w:cs="Times New Roman"/>
          <w:spacing w:val="-4"/>
          <w:sz w:val="28"/>
          <w:szCs w:val="28"/>
          <w:highlight w:val="white"/>
          <w:lang w:val="pt-BR"/>
        </w:rPr>
        <w:t xml:space="preserve"> </w:t>
      </w:r>
      <w:r w:rsidR="00F84633">
        <w:rPr>
          <w:rFonts w:ascii="Times New Roman" w:eastAsia="Times New Roman" w:hAnsi="Times New Roman" w:cs="Times New Roman"/>
          <w:spacing w:val="-4"/>
          <w:sz w:val="28"/>
          <w:szCs w:val="28"/>
          <w:highlight w:val="white"/>
          <w:lang w:val="pt-BR"/>
        </w:rPr>
        <w:t>q</w:t>
      </w:r>
      <w:r w:rsidRPr="00EE2FCF">
        <w:rPr>
          <w:rFonts w:ascii="Times New Roman" w:eastAsia="Times New Roman" w:hAnsi="Times New Roman" w:cs="Times New Roman"/>
          <w:spacing w:val="-4"/>
          <w:sz w:val="28"/>
          <w:szCs w:val="28"/>
          <w:highlight w:val="white"/>
          <w:lang w:val="pt-BR"/>
        </w:rPr>
        <w:t>uốc lộ 60, tuyến đường ven biển và dự kiến sau năm 2030 sẽ hình thành tuyến cao tốc nối liền thành phố Hồ Chí Minh </w:t>
      </w:r>
      <w:r w:rsidRPr="00EE2FCF">
        <w:rPr>
          <w:rFonts w:ascii="Times New Roman" w:eastAsia="Times New Roman" w:hAnsi="Times New Roman" w:cs="Times New Roman"/>
          <w:spacing w:val="-4"/>
          <w:sz w:val="28"/>
          <w:szCs w:val="28"/>
          <w:highlight w:val="white"/>
          <w:lang w:val="vi-VN"/>
        </w:rPr>
        <w:t>- </w:t>
      </w:r>
      <w:r w:rsidRPr="00EE2FCF">
        <w:rPr>
          <w:rFonts w:ascii="Times New Roman" w:eastAsia="Times New Roman" w:hAnsi="Times New Roman" w:cs="Times New Roman"/>
          <w:spacing w:val="-4"/>
          <w:sz w:val="28"/>
          <w:szCs w:val="28"/>
          <w:highlight w:val="white"/>
          <w:lang w:val="pt-BR"/>
        </w:rPr>
        <w:t>Tiền Giang </w:t>
      </w:r>
      <w:r w:rsidRPr="00EE2FCF">
        <w:rPr>
          <w:rFonts w:ascii="Times New Roman" w:eastAsia="Times New Roman" w:hAnsi="Times New Roman" w:cs="Times New Roman"/>
          <w:spacing w:val="-4"/>
          <w:sz w:val="28"/>
          <w:szCs w:val="28"/>
          <w:highlight w:val="white"/>
          <w:lang w:val="vi-VN"/>
        </w:rPr>
        <w:t>- </w:t>
      </w:r>
      <w:r w:rsidRPr="00EE2FCF">
        <w:rPr>
          <w:rFonts w:ascii="Times New Roman" w:eastAsia="Times New Roman" w:hAnsi="Times New Roman" w:cs="Times New Roman"/>
          <w:spacing w:val="-4"/>
          <w:sz w:val="28"/>
          <w:szCs w:val="28"/>
          <w:highlight w:val="white"/>
          <w:lang w:val="pt-BR"/>
        </w:rPr>
        <w:t>Bến Tre </w:t>
      </w:r>
      <w:r w:rsidRPr="00EE2FCF">
        <w:rPr>
          <w:rFonts w:ascii="Times New Roman" w:eastAsia="Times New Roman" w:hAnsi="Times New Roman" w:cs="Times New Roman"/>
          <w:spacing w:val="-4"/>
          <w:sz w:val="28"/>
          <w:szCs w:val="28"/>
          <w:highlight w:val="white"/>
          <w:lang w:val="vi-VN"/>
        </w:rPr>
        <w:t>-</w:t>
      </w:r>
      <w:r w:rsidRPr="00EE2FCF">
        <w:rPr>
          <w:rFonts w:ascii="Times New Roman" w:eastAsia="Times New Roman" w:hAnsi="Times New Roman" w:cs="Times New Roman"/>
          <w:spacing w:val="-4"/>
          <w:sz w:val="28"/>
          <w:szCs w:val="28"/>
          <w:highlight w:val="white"/>
          <w:lang w:val="pt-BR"/>
        </w:rPr>
        <w:t> Trà Vinh </w:t>
      </w:r>
      <w:r w:rsidRPr="00EE2FCF">
        <w:rPr>
          <w:rFonts w:ascii="Times New Roman" w:eastAsia="Times New Roman" w:hAnsi="Times New Roman" w:cs="Times New Roman"/>
          <w:spacing w:val="-4"/>
          <w:sz w:val="28"/>
          <w:szCs w:val="28"/>
          <w:highlight w:val="white"/>
          <w:lang w:val="vi-VN"/>
        </w:rPr>
        <w:t>- </w:t>
      </w:r>
      <w:r w:rsidRPr="00EE2FCF">
        <w:rPr>
          <w:rFonts w:ascii="Times New Roman" w:eastAsia="Times New Roman" w:hAnsi="Times New Roman" w:cs="Times New Roman"/>
          <w:spacing w:val="-4"/>
          <w:sz w:val="28"/>
          <w:szCs w:val="28"/>
          <w:highlight w:val="white"/>
          <w:lang w:val="pt-BR"/>
        </w:rPr>
        <w:t>Sóc Trăng sẽ đẩy mạnh phát triển kinh tế và đô thị của tỉnh.</w:t>
      </w:r>
    </w:p>
    <w:p w:rsidR="000934E5" w:rsidRPr="00F84633"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pt-BR"/>
        </w:rPr>
      </w:pPr>
      <w:r w:rsidRPr="00F84633">
        <w:rPr>
          <w:rFonts w:ascii="Times New Roman" w:eastAsia="Times New Roman" w:hAnsi="Times New Roman" w:cs="Times New Roman"/>
          <w:sz w:val="28"/>
          <w:szCs w:val="28"/>
          <w:highlight w:val="white"/>
          <w:lang w:val="pt-BR"/>
        </w:rPr>
        <w:t xml:space="preserve">Về sử dụng đất: </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Khu vực phía Đông đường ven biển sẽ là vùng phát triển kinh tế biển, du lịch, năng lượng gió,</w:t>
      </w:r>
      <w:r w:rsidR="00CF3275" w:rsidRPr="00EE2FCF">
        <w:rPr>
          <w:rFonts w:ascii="Times New Roman" w:eastAsia="Times New Roman" w:hAnsi="Times New Roman" w:cs="Times New Roman"/>
          <w:sz w:val="28"/>
          <w:szCs w:val="28"/>
          <w:highlight w:val="white"/>
          <w:lang w:val="pt-BR"/>
        </w:rPr>
        <w:t xml:space="preserve"> năng lượng xanh,</w:t>
      </w:r>
      <w:r w:rsidRPr="00EE2FCF">
        <w:rPr>
          <w:rFonts w:ascii="Times New Roman" w:eastAsia="Times New Roman" w:hAnsi="Times New Roman" w:cs="Times New Roman"/>
          <w:sz w:val="28"/>
          <w:szCs w:val="28"/>
          <w:highlight w:val="white"/>
          <w:lang w:val="pt-BR"/>
        </w:rPr>
        <w:t xml:space="preserve"> nuôi tôm và bảo tồn rừng ngập mặn. Khu vực phía Tây tuyến đường ven biển ở Bình Đại và Ba Tri sẽ được đầu tư các công trình </w:t>
      </w:r>
      <w:r w:rsidRPr="00EE2FCF">
        <w:rPr>
          <w:rFonts w:ascii="Times New Roman" w:eastAsia="Times New Roman" w:hAnsi="Times New Roman" w:cs="Times New Roman"/>
          <w:sz w:val="28"/>
          <w:szCs w:val="28"/>
          <w:highlight w:val="white"/>
          <w:u w:val="wave" w:color="FF0000"/>
          <w:lang w:val="pt-BR"/>
        </w:rPr>
        <w:t>ngăn mặn</w:t>
      </w:r>
      <w:r w:rsidRPr="00EE2FCF">
        <w:rPr>
          <w:rFonts w:ascii="Times New Roman" w:eastAsia="Times New Roman" w:hAnsi="Times New Roman" w:cs="Times New Roman"/>
          <w:sz w:val="28"/>
          <w:szCs w:val="28"/>
          <w:highlight w:val="white"/>
          <w:lang w:val="pt-BR"/>
        </w:rPr>
        <w:t xml:space="preserve"> để phát triển đô thị, kinh tế biển và ổn định sản xuất nông nghiệp. Khu vực Bình Đại và Thạnh Phú là vùng sản xuất linh hoạt để thích ứng với các nguồn nước khác nhau.</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Tập trung phát triển kinh tế tuần hoàn nhằm quản lý và sử dụng hiệu quả nguồn tài nguyên, nhất là tài nguyên đất, nước</w:t>
      </w:r>
      <w:r w:rsidRPr="00EE2FCF">
        <w:rPr>
          <w:rFonts w:ascii="Times New Roman" w:eastAsia="Times New Roman" w:hAnsi="Times New Roman" w:cs="Times New Roman"/>
          <w:sz w:val="28"/>
          <w:szCs w:val="28"/>
          <w:highlight w:val="white"/>
          <w:lang w:val="vi-VN"/>
        </w:rPr>
        <w:t>, </w:t>
      </w:r>
      <w:r w:rsidRPr="00EE2FCF">
        <w:rPr>
          <w:rFonts w:ascii="Times New Roman" w:eastAsia="Times New Roman" w:hAnsi="Times New Roman" w:cs="Times New Roman"/>
          <w:sz w:val="28"/>
          <w:szCs w:val="28"/>
          <w:highlight w:val="white"/>
          <w:lang w:val="pt-BR"/>
        </w:rPr>
        <w:t>năng lượng tái tạo. Giảm diện tích đất nông nghiệp để chuyển sang kinh tế phi nông nghiệp, hình thành các cụm du lịch sinh thái, trải nghiệm văn hóa, du lịch nghỉ dưỡng ở các huyện.</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Giai đoạn 2021</w:t>
      </w:r>
      <w:r w:rsidR="00F84633">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z w:val="28"/>
          <w:szCs w:val="28"/>
          <w:highlight w:val="white"/>
          <w:lang w:val="pt-BR"/>
        </w:rPr>
        <w:t>-</w:t>
      </w:r>
      <w:r w:rsidR="00F84633">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z w:val="28"/>
          <w:szCs w:val="28"/>
          <w:highlight w:val="white"/>
          <w:lang w:val="pt-BR"/>
        </w:rPr>
        <w:t>2025 phát triển đô thị ở huyện Châu Thành dọc theo tuyến đường vào cầu Rạch Miễu 2; các khu đô thị công nghiệp dịch vụ</w:t>
      </w:r>
      <w:r w:rsidR="00F84633">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z w:val="28"/>
          <w:szCs w:val="28"/>
          <w:highlight w:val="white"/>
          <w:lang w:val="pt-BR"/>
        </w:rPr>
        <w:t xml:space="preserve">đô thị biển mới phát triển dọc theo </w:t>
      </w:r>
      <w:r w:rsidRPr="00EE2FCF">
        <w:rPr>
          <w:rFonts w:ascii="Times New Roman" w:eastAsia="Times New Roman" w:hAnsi="Times New Roman" w:cs="Times New Roman"/>
          <w:sz w:val="28"/>
          <w:szCs w:val="28"/>
          <w:highlight w:val="white"/>
          <w:u w:val="wave" w:color="FF0000"/>
          <w:lang w:val="pt-BR"/>
        </w:rPr>
        <w:t>tuyến sông</w:t>
      </w:r>
      <w:r w:rsidRPr="00EE2FCF">
        <w:rPr>
          <w:rFonts w:ascii="Times New Roman" w:eastAsia="Times New Roman" w:hAnsi="Times New Roman" w:cs="Times New Roman"/>
          <w:sz w:val="28"/>
          <w:szCs w:val="28"/>
          <w:highlight w:val="white"/>
          <w:lang w:val="pt-BR"/>
        </w:rPr>
        <w:t xml:space="preserve"> và tuyến đường ven biển. Hình thành các khu đô thị chức năng: Thạnh Phú (trung tâm năng lượng sạch), Bình Đại (trung tâm chế biến nông, thủy sản), Chợ Lách (trung tâm cây giống, hoa kiểng).</w:t>
      </w:r>
    </w:p>
    <w:p w:rsidR="000934E5" w:rsidRPr="00F84633"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sz w:val="28"/>
          <w:szCs w:val="28"/>
          <w:highlight w:val="white"/>
          <w:lang w:val="pt-BR"/>
        </w:rPr>
        <w:t>Về phát tri</w:t>
      </w:r>
      <w:r w:rsidR="00F94D67" w:rsidRPr="00F84633">
        <w:rPr>
          <w:rFonts w:ascii="Times New Roman" w:eastAsia="Times New Roman" w:hAnsi="Times New Roman" w:cs="Times New Roman"/>
          <w:sz w:val="28"/>
          <w:szCs w:val="28"/>
          <w:highlight w:val="white"/>
          <w:lang w:val="pt-BR"/>
        </w:rPr>
        <w:t>ể</w:t>
      </w:r>
      <w:r w:rsidRPr="00F84633">
        <w:rPr>
          <w:rFonts w:ascii="Times New Roman" w:eastAsia="Times New Roman" w:hAnsi="Times New Roman" w:cs="Times New Roman"/>
          <w:sz w:val="28"/>
          <w:szCs w:val="28"/>
          <w:highlight w:val="white"/>
          <w:lang w:val="pt-BR"/>
        </w:rPr>
        <w:t>n kết cấu hạ tầng</w:t>
      </w:r>
      <w:r w:rsidR="00F84633">
        <w:rPr>
          <w:rFonts w:ascii="Times New Roman" w:eastAsia="Times New Roman" w:hAnsi="Times New Roman" w:cs="Times New Roman"/>
          <w:sz w:val="28"/>
          <w:szCs w:val="28"/>
          <w:highlight w:val="white"/>
          <w:lang w:val="pt-BR"/>
        </w:rPr>
        <w:t>:</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iCs/>
          <w:sz w:val="28"/>
          <w:szCs w:val="28"/>
          <w:highlight w:val="white"/>
          <w:lang w:val="pt-BR"/>
        </w:rPr>
        <w:t>- Hệ thống giao thông:</w:t>
      </w:r>
      <w:r w:rsidRPr="00F84633">
        <w:rPr>
          <w:rFonts w:ascii="Times New Roman" w:eastAsia="Times New Roman" w:hAnsi="Times New Roman" w:cs="Times New Roman"/>
          <w:sz w:val="28"/>
          <w:szCs w:val="28"/>
          <w:highlight w:val="white"/>
          <w:lang w:val="pt-BR"/>
        </w:rPr>
        <w:t> </w:t>
      </w:r>
      <w:r w:rsidRPr="00EE2FCF">
        <w:rPr>
          <w:rFonts w:ascii="Times New Roman" w:eastAsia="Times New Roman" w:hAnsi="Times New Roman" w:cs="Times New Roman"/>
          <w:sz w:val="28"/>
          <w:szCs w:val="28"/>
          <w:highlight w:val="white"/>
          <w:u w:val="wave" w:color="FF0000"/>
          <w:lang w:val="pt-BR"/>
        </w:rPr>
        <w:t>Hai trục</w:t>
      </w:r>
      <w:r w:rsidRPr="00EE2FCF">
        <w:rPr>
          <w:rFonts w:ascii="Times New Roman" w:eastAsia="Times New Roman" w:hAnsi="Times New Roman" w:cs="Times New Roman"/>
          <w:sz w:val="28"/>
          <w:szCs w:val="28"/>
          <w:highlight w:val="white"/>
          <w:lang w:val="pt-BR"/>
        </w:rPr>
        <w:t xml:space="preserve"> động lực giao thông Bắc - Nam của Bến Tre là Quốc lộ 60 </w:t>
      </w:r>
      <w:r w:rsidRPr="00EE2FCF">
        <w:rPr>
          <w:rFonts w:ascii="Times New Roman" w:eastAsia="Times New Roman" w:hAnsi="Times New Roman" w:cs="Times New Roman"/>
          <w:sz w:val="28"/>
          <w:szCs w:val="28"/>
          <w:highlight w:val="white"/>
          <w:u w:val="wave" w:color="FF0000"/>
          <w:lang w:val="pt-BR"/>
        </w:rPr>
        <w:t>nối cầu</w:t>
      </w:r>
      <w:r w:rsidRPr="00EE2FCF">
        <w:rPr>
          <w:rFonts w:ascii="Times New Roman" w:eastAsia="Times New Roman" w:hAnsi="Times New Roman" w:cs="Times New Roman"/>
          <w:sz w:val="28"/>
          <w:szCs w:val="28"/>
          <w:highlight w:val="white"/>
          <w:lang w:val="pt-BR"/>
        </w:rPr>
        <w:t xml:space="preserve"> Rạch Miễu 2 đi xuống phía Nam và tuyến đường ven biển, tạo hành </w:t>
      </w:r>
      <w:r w:rsidRPr="00EE2FCF">
        <w:rPr>
          <w:rFonts w:ascii="Times New Roman" w:eastAsia="Times New Roman" w:hAnsi="Times New Roman" w:cs="Times New Roman"/>
          <w:sz w:val="28"/>
          <w:szCs w:val="28"/>
          <w:highlight w:val="white"/>
          <w:lang w:val="pt-BR"/>
        </w:rPr>
        <w:lastRenderedPageBreak/>
        <w:t xml:space="preserve">lang giao thông tốc độ cao qua tỉnh và rút ngắn thời gian đi thành phố Hồ Chí Minh. Các trục giao thông Đông - Tây để phát triển Bến Tre về hướng Đông. Phát triển hệ thống giao thông thủy, bến tàu, cảng sông, cảng biển (bến cảng nước sâu) để khai thác tiềm năng vận chuyển hàng hóa và phát triển </w:t>
      </w:r>
      <w:r w:rsidRPr="00EE2FCF">
        <w:rPr>
          <w:rFonts w:ascii="Times New Roman" w:eastAsia="Times New Roman" w:hAnsi="Times New Roman" w:cs="Times New Roman"/>
          <w:sz w:val="28"/>
          <w:szCs w:val="28"/>
          <w:highlight w:val="white"/>
          <w:u w:val="wave" w:color="FF0000"/>
          <w:lang w:val="pt-BR"/>
        </w:rPr>
        <w:t>logistics</w:t>
      </w:r>
      <w:r w:rsidRPr="00EE2FCF">
        <w:rPr>
          <w:rFonts w:ascii="Times New Roman" w:eastAsia="Times New Roman" w:hAnsi="Times New Roman" w:cs="Times New Roman"/>
          <w:sz w:val="28"/>
          <w:szCs w:val="28"/>
          <w:highlight w:val="white"/>
          <w:lang w:val="pt-BR"/>
        </w:rPr>
        <w:t xml:space="preserve">. Đồng thời, </w:t>
      </w:r>
      <w:r w:rsidRPr="00EE2FCF">
        <w:rPr>
          <w:rFonts w:ascii="Times New Roman" w:eastAsia="Times New Roman" w:hAnsi="Times New Roman" w:cs="Times New Roman"/>
          <w:sz w:val="28"/>
          <w:szCs w:val="28"/>
          <w:highlight w:val="white"/>
          <w:u w:val="wave" w:color="FF0000"/>
          <w:lang w:val="pt-BR"/>
        </w:rPr>
        <w:t>phát triển</w:t>
      </w:r>
      <w:r w:rsidRPr="00EE2FCF">
        <w:rPr>
          <w:rFonts w:ascii="Times New Roman" w:eastAsia="Times New Roman" w:hAnsi="Times New Roman" w:cs="Times New Roman"/>
          <w:sz w:val="28"/>
          <w:szCs w:val="28"/>
          <w:highlight w:val="white"/>
          <w:lang w:val="pt-BR"/>
        </w:rPr>
        <w:t xml:space="preserve"> mạnh hệ thống giao thông công cộng đường bộ và đường thủy.</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iCs/>
          <w:sz w:val="28"/>
          <w:szCs w:val="28"/>
          <w:highlight w:val="white"/>
          <w:lang w:val="pt-BR"/>
        </w:rPr>
        <w:t>- Hệ thống cấp điện:</w:t>
      </w:r>
      <w:r w:rsidRPr="00EE2FCF">
        <w:rPr>
          <w:rFonts w:ascii="Times New Roman" w:eastAsia="Times New Roman" w:hAnsi="Times New Roman" w:cs="Times New Roman"/>
          <w:sz w:val="28"/>
          <w:szCs w:val="28"/>
          <w:highlight w:val="white"/>
          <w:lang w:val="pt-BR"/>
        </w:rPr>
        <w:t> Phát triển đường dây 220</w:t>
      </w:r>
      <w:r w:rsidRPr="00EE2FCF">
        <w:rPr>
          <w:rFonts w:ascii="Times New Roman" w:eastAsia="Times New Roman" w:hAnsi="Times New Roman" w:cs="Times New Roman"/>
          <w:sz w:val="28"/>
          <w:szCs w:val="28"/>
          <w:highlight w:val="white"/>
          <w:u w:val="wave" w:color="FF0000"/>
          <w:lang w:val="pt-BR"/>
        </w:rPr>
        <w:t>kV dọc</w:t>
      </w:r>
      <w:r w:rsidRPr="00EE2FCF">
        <w:rPr>
          <w:rFonts w:ascii="Times New Roman" w:eastAsia="Times New Roman" w:hAnsi="Times New Roman" w:cs="Times New Roman"/>
          <w:sz w:val="28"/>
          <w:szCs w:val="28"/>
          <w:highlight w:val="white"/>
          <w:lang w:val="pt-BR"/>
        </w:rPr>
        <w:t xml:space="preserve"> </w:t>
      </w:r>
      <w:r w:rsidR="00F84633">
        <w:rPr>
          <w:rFonts w:ascii="Times New Roman" w:eastAsia="Times New Roman" w:hAnsi="Times New Roman" w:cs="Times New Roman"/>
          <w:sz w:val="28"/>
          <w:szCs w:val="28"/>
          <w:highlight w:val="white"/>
          <w:lang w:val="pt-BR"/>
        </w:rPr>
        <w:t>q</w:t>
      </w:r>
      <w:r w:rsidRPr="00EE2FCF">
        <w:rPr>
          <w:rFonts w:ascii="Times New Roman" w:eastAsia="Times New Roman" w:hAnsi="Times New Roman" w:cs="Times New Roman"/>
          <w:sz w:val="28"/>
          <w:szCs w:val="28"/>
          <w:highlight w:val="white"/>
          <w:lang w:val="pt-BR"/>
        </w:rPr>
        <w:t xml:space="preserve">uốc lộ 60 và trung tâm năng lượng sạch tại các khu vực ven biển, xây dựng hệ thống trạm truyền tải, mạng lưới đường dây 110kV để </w:t>
      </w:r>
      <w:r w:rsidRPr="00EE2FCF">
        <w:rPr>
          <w:rFonts w:ascii="Times New Roman" w:eastAsia="Times New Roman" w:hAnsi="Times New Roman" w:cs="Times New Roman"/>
          <w:sz w:val="28"/>
          <w:szCs w:val="28"/>
          <w:highlight w:val="white"/>
          <w:u w:val="wave" w:color="FF0000"/>
          <w:lang w:val="pt-BR"/>
        </w:rPr>
        <w:t>đấu nối</w:t>
      </w:r>
      <w:r w:rsidRPr="00EE2FCF">
        <w:rPr>
          <w:rFonts w:ascii="Times New Roman" w:eastAsia="Times New Roman" w:hAnsi="Times New Roman" w:cs="Times New Roman"/>
          <w:sz w:val="28"/>
          <w:szCs w:val="28"/>
          <w:highlight w:val="white"/>
          <w:lang w:val="pt-BR"/>
        </w:rPr>
        <w:t xml:space="preserve"> các dự án </w:t>
      </w:r>
      <w:r w:rsidRPr="00EE2FCF">
        <w:rPr>
          <w:rFonts w:ascii="Times New Roman" w:eastAsia="Times New Roman" w:hAnsi="Times New Roman" w:cs="Times New Roman"/>
          <w:sz w:val="28"/>
          <w:szCs w:val="28"/>
          <w:highlight w:val="white"/>
          <w:u w:val="wave" w:color="FF0000"/>
          <w:lang w:val="pt-BR"/>
        </w:rPr>
        <w:t>điện gió</w:t>
      </w:r>
      <w:r w:rsidRPr="00EE2FCF">
        <w:rPr>
          <w:rFonts w:ascii="Times New Roman" w:eastAsia="Times New Roman" w:hAnsi="Times New Roman" w:cs="Times New Roman"/>
          <w:sz w:val="28"/>
          <w:szCs w:val="28"/>
          <w:highlight w:val="white"/>
          <w:lang w:val="pt-BR"/>
        </w:rPr>
        <w:t xml:space="preserve">, LNG. </w:t>
      </w:r>
      <w:r w:rsidRPr="00EE2FCF">
        <w:rPr>
          <w:rFonts w:ascii="Times New Roman" w:eastAsia="Times New Roman" w:hAnsi="Times New Roman" w:cs="Times New Roman"/>
          <w:sz w:val="28"/>
          <w:szCs w:val="28"/>
          <w:highlight w:val="white"/>
          <w:u w:val="wave" w:color="FF0000"/>
          <w:lang w:val="pt-BR"/>
        </w:rPr>
        <w:t>Đầu tư</w:t>
      </w:r>
      <w:r w:rsidRPr="00EE2FCF">
        <w:rPr>
          <w:rFonts w:ascii="Times New Roman" w:eastAsia="Times New Roman" w:hAnsi="Times New Roman" w:cs="Times New Roman"/>
          <w:sz w:val="28"/>
          <w:szCs w:val="28"/>
          <w:highlight w:val="white"/>
          <w:lang w:val="pt-BR"/>
        </w:rPr>
        <w:t xml:space="preserve"> trạm, đường dây 500kV, 220kV mới (khi các dự án điện gió, LNG hoàn thành và hình thành khu kinh tế ven biển) để phục vụ nhu cầu phát triển các huyện ven biển.</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iCs/>
          <w:sz w:val="28"/>
          <w:szCs w:val="28"/>
          <w:highlight w:val="white"/>
          <w:lang w:val="pt-BR"/>
        </w:rPr>
        <w:t>- Hệ thống xử lý rác và nước thải:</w:t>
      </w:r>
      <w:r w:rsidRPr="00EE2FCF">
        <w:rPr>
          <w:rFonts w:ascii="Times New Roman" w:eastAsia="Times New Roman" w:hAnsi="Times New Roman" w:cs="Times New Roman"/>
          <w:sz w:val="28"/>
          <w:szCs w:val="28"/>
          <w:highlight w:val="white"/>
          <w:lang w:val="pt-BR"/>
        </w:rPr>
        <w:t> Đầu tư mạng lưới xử lý chất thải rắn với công nghệ hiện đại; mạng lưới xử lý nước thải được bố trí gần hạ lưu các sông và gần các khu dân cư tập trung để xử lý nước trước khi thải ra môi trường.</w:t>
      </w:r>
    </w:p>
    <w:p w:rsidR="000934E5" w:rsidRPr="00F84633"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sz w:val="28"/>
          <w:szCs w:val="28"/>
          <w:highlight w:val="white"/>
          <w:lang w:val="pt-BR"/>
        </w:rPr>
        <w:t>Về công nghệ số</w:t>
      </w:r>
      <w:r w:rsidR="00F84633">
        <w:rPr>
          <w:rFonts w:ascii="Times New Roman" w:eastAsia="Times New Roman" w:hAnsi="Times New Roman" w:cs="Times New Roman"/>
          <w:sz w:val="28"/>
          <w:szCs w:val="28"/>
          <w:highlight w:val="white"/>
          <w:lang w:val="pt-BR"/>
        </w:rPr>
        <w:t>:</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xml:space="preserve">Triển khai thực hiện các chương trình phát triển kỹ thuật số: Phổ cập cho người dân về sử dụng công nghệ thông tin để nâng cao nhận thức, kỹ năng sử dụng, nhất là dịch vụ công trực tuyến; thành lập các trung tâm kết nối Internet đảm bảo khả năng phủ sóng, tạo điều kiện cho người dân kết nối, sử dụng dễ dàng các dịch vụ công và tiện ích </w:t>
      </w:r>
      <w:r w:rsidRPr="00EE2FCF">
        <w:rPr>
          <w:rFonts w:ascii="Times New Roman" w:eastAsia="Times New Roman" w:hAnsi="Times New Roman" w:cs="Times New Roman"/>
          <w:sz w:val="28"/>
          <w:szCs w:val="28"/>
          <w:highlight w:val="white"/>
          <w:u w:val="wave" w:color="FF0000"/>
          <w:lang w:val="pt-BR"/>
        </w:rPr>
        <w:t>liên quan </w:t>
      </w:r>
      <w:r w:rsidRPr="00EE2FCF">
        <w:rPr>
          <w:rFonts w:ascii="Times New Roman" w:eastAsia="Times New Roman" w:hAnsi="Times New Roman" w:cs="Times New Roman"/>
          <w:sz w:val="28"/>
          <w:szCs w:val="28"/>
          <w:highlight w:val="white"/>
          <w:u w:val="wave" w:color="FF0000"/>
          <w:lang w:val="vi-VN"/>
        </w:rPr>
        <w:t>đến </w:t>
      </w:r>
      <w:r w:rsidRPr="00EE2FCF">
        <w:rPr>
          <w:rFonts w:ascii="Times New Roman" w:eastAsia="Times New Roman" w:hAnsi="Times New Roman" w:cs="Times New Roman"/>
          <w:sz w:val="28"/>
          <w:szCs w:val="28"/>
          <w:highlight w:val="white"/>
          <w:u w:val="wave" w:color="FF0000"/>
          <w:lang w:val="pt-BR"/>
        </w:rPr>
        <w:t>đời sống</w:t>
      </w:r>
      <w:r w:rsidRPr="00EE2FCF">
        <w:rPr>
          <w:rFonts w:ascii="Times New Roman" w:eastAsia="Times New Roman" w:hAnsi="Times New Roman" w:cs="Times New Roman"/>
          <w:sz w:val="28"/>
          <w:szCs w:val="28"/>
          <w:highlight w:val="white"/>
          <w:u w:val="wave" w:color="FF0000"/>
          <w:lang w:val="vi-VN"/>
        </w:rPr>
        <w:t> dân cư</w:t>
      </w:r>
      <w:r w:rsidRPr="00EE2FCF">
        <w:rPr>
          <w:rFonts w:ascii="Times New Roman" w:eastAsia="Times New Roman" w:hAnsi="Times New Roman" w:cs="Times New Roman"/>
          <w:sz w:val="28"/>
          <w:szCs w:val="28"/>
          <w:highlight w:val="white"/>
          <w:lang w:val="pt-BR"/>
        </w:rPr>
        <w:t>. Khuyến khích các đơn vị, cá nhân, doanh nghiệp sử dụng phổ biến công nghệ thông tin trong quản lý, hoạt động.</w:t>
      </w:r>
    </w:p>
    <w:p w:rsidR="000934E5" w:rsidRPr="00F84633"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sz w:val="28"/>
          <w:szCs w:val="28"/>
          <w:highlight w:val="white"/>
          <w:lang w:val="pt-BR"/>
        </w:rPr>
        <w:t>Về phát triển nguồn nhân lực</w:t>
      </w:r>
      <w:r w:rsidR="00F84633">
        <w:rPr>
          <w:rFonts w:ascii="Times New Roman" w:eastAsia="Times New Roman" w:hAnsi="Times New Roman" w:cs="Times New Roman"/>
          <w:sz w:val="28"/>
          <w:szCs w:val="28"/>
          <w:highlight w:val="white"/>
          <w:lang w:val="pt-BR"/>
        </w:rPr>
        <w:t>:</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Ban hành các chính sách thu hút nguồn nhân lực trong và ngoài tỉnh để bổ sung số lượng còn thiếu hụt; tận dụng trình độ chuyên môn thu hút từ bên ngoài để nâng cao trình độ và tay nghề cho lao động trong tỉnh.</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Mở rộng quy mô các chương trình đào tạo hiện có để giải quyết vấn đề thiếu hụt nguồn cung nhân lực cho phát triển kinh tế - xã hội</w:t>
      </w:r>
      <w:r w:rsidRPr="00EE2FCF">
        <w:rPr>
          <w:rFonts w:ascii="Times New Roman" w:eastAsia="Times New Roman" w:hAnsi="Times New Roman" w:cs="Times New Roman"/>
          <w:i/>
          <w:iCs/>
          <w:sz w:val="28"/>
          <w:szCs w:val="28"/>
          <w:highlight w:val="white"/>
          <w:lang w:val="pt-BR"/>
        </w:rPr>
        <w:t>. </w:t>
      </w:r>
      <w:r w:rsidRPr="00EE2FCF">
        <w:rPr>
          <w:rFonts w:ascii="Times New Roman" w:eastAsia="Times New Roman" w:hAnsi="Times New Roman" w:cs="Times New Roman"/>
          <w:sz w:val="28"/>
          <w:szCs w:val="28"/>
          <w:highlight w:val="white"/>
          <w:u w:val="wave" w:color="FF0000"/>
          <w:lang w:val="pt-BR"/>
        </w:rPr>
        <w:t>Đẩy mạnh</w:t>
      </w:r>
      <w:r w:rsidRPr="00EE2FCF">
        <w:rPr>
          <w:rFonts w:ascii="Times New Roman" w:eastAsia="Times New Roman" w:hAnsi="Times New Roman" w:cs="Times New Roman"/>
          <w:sz w:val="28"/>
          <w:szCs w:val="28"/>
          <w:highlight w:val="white"/>
          <w:lang w:val="pt-BR"/>
        </w:rPr>
        <w:t xml:space="preserve"> xã hội hóa đầu tư phát triển các chương trình đào tạo mới, để đáp ứng nhu cầu về chất lượng nguồn nhân lực cho các ngành nghề mới.</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lang w:val="pt-BR"/>
        </w:rPr>
        <w:t xml:space="preserve">- Tập </w:t>
      </w:r>
      <w:r w:rsidRPr="00EE2FCF">
        <w:rPr>
          <w:rFonts w:ascii="Times New Roman" w:eastAsia="Times New Roman" w:hAnsi="Times New Roman" w:cs="Times New Roman"/>
          <w:sz w:val="28"/>
          <w:szCs w:val="28"/>
          <w:highlight w:val="white"/>
          <w:u w:val="wave" w:color="FF0000"/>
          <w:lang w:val="pt-BR"/>
        </w:rPr>
        <w:t>trung </w:t>
      </w:r>
      <w:r w:rsidRPr="00EE2FCF">
        <w:rPr>
          <w:rFonts w:ascii="Times New Roman" w:eastAsia="Times New Roman" w:hAnsi="Times New Roman" w:cs="Times New Roman"/>
          <w:sz w:val="28"/>
          <w:szCs w:val="28"/>
          <w:highlight w:val="white"/>
          <w:u w:val="wave" w:color="FF0000"/>
          <w:lang w:val="vi-VN"/>
        </w:rPr>
        <w:t>triển khai </w:t>
      </w:r>
      <w:r w:rsidRPr="00EE2FCF">
        <w:rPr>
          <w:rFonts w:ascii="Times New Roman" w:eastAsia="Times New Roman" w:hAnsi="Times New Roman" w:cs="Times New Roman"/>
          <w:sz w:val="28"/>
          <w:szCs w:val="28"/>
          <w:highlight w:val="white"/>
          <w:u w:val="wave" w:color="FF0000"/>
          <w:lang w:val="pt-BR"/>
        </w:rPr>
        <w:t>Chiến lược</w:t>
      </w:r>
      <w:r w:rsidRPr="00EE2FCF">
        <w:rPr>
          <w:rFonts w:ascii="Times New Roman" w:eastAsia="Times New Roman" w:hAnsi="Times New Roman" w:cs="Times New Roman"/>
          <w:sz w:val="28"/>
          <w:szCs w:val="28"/>
          <w:highlight w:val="white"/>
          <w:lang w:val="pt-BR"/>
        </w:rPr>
        <w:t xml:space="preserve"> phát triển Trường Cao đẳng Bến Tre giai đoạn 2021</w:t>
      </w:r>
      <w:r w:rsidR="00F84633">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z w:val="28"/>
          <w:szCs w:val="28"/>
          <w:highlight w:val="white"/>
          <w:lang w:val="pt-BR"/>
        </w:rPr>
        <w:t>-</w:t>
      </w:r>
      <w:r w:rsidR="00F84633">
        <w:rPr>
          <w:rFonts w:ascii="Times New Roman" w:eastAsia="Times New Roman" w:hAnsi="Times New Roman" w:cs="Times New Roman"/>
          <w:sz w:val="28"/>
          <w:szCs w:val="28"/>
          <w:highlight w:val="white"/>
          <w:lang w:val="pt-BR"/>
        </w:rPr>
        <w:t xml:space="preserve"> </w:t>
      </w:r>
      <w:r w:rsidRPr="00EE2FCF">
        <w:rPr>
          <w:rFonts w:ascii="Times New Roman" w:eastAsia="Times New Roman" w:hAnsi="Times New Roman" w:cs="Times New Roman"/>
          <w:sz w:val="28"/>
          <w:szCs w:val="28"/>
          <w:highlight w:val="white"/>
          <w:lang w:val="pt-BR"/>
        </w:rPr>
        <w:t>2030, tầm nhìn đến năm 2045 </w:t>
      </w:r>
      <w:r w:rsidRPr="00EE2FCF">
        <w:rPr>
          <w:rFonts w:ascii="Times New Roman" w:eastAsia="Times New Roman" w:hAnsi="Times New Roman" w:cs="Times New Roman"/>
          <w:sz w:val="28"/>
          <w:szCs w:val="28"/>
          <w:highlight w:val="white"/>
          <w:u w:val="wave" w:color="FF0000"/>
          <w:lang w:val="vi-VN"/>
        </w:rPr>
        <w:t>để </w:t>
      </w:r>
      <w:r w:rsidRPr="00EE2FCF">
        <w:rPr>
          <w:rFonts w:ascii="Times New Roman" w:eastAsia="Times New Roman" w:hAnsi="Times New Roman" w:cs="Times New Roman"/>
          <w:sz w:val="28"/>
          <w:szCs w:val="28"/>
          <w:highlight w:val="white"/>
          <w:u w:val="wave" w:color="FF0000"/>
          <w:lang w:val="pt-BR"/>
        </w:rPr>
        <w:t>trở thành</w:t>
      </w:r>
      <w:r w:rsidRPr="00EE2FCF">
        <w:rPr>
          <w:rFonts w:ascii="Times New Roman" w:eastAsia="Times New Roman" w:hAnsi="Times New Roman" w:cs="Times New Roman"/>
          <w:sz w:val="28"/>
          <w:szCs w:val="28"/>
          <w:highlight w:val="white"/>
          <w:lang w:val="pt-BR"/>
        </w:rPr>
        <w:t xml:space="preserve"> cơ sở đào tạo nghề đa cấp, đa ngành, có uy tín ở khu vực đồng bằng sông Cửu Long</w:t>
      </w:r>
      <w:r w:rsidRPr="00EE2FCF">
        <w:rPr>
          <w:rFonts w:ascii="Times New Roman" w:eastAsia="Times New Roman" w:hAnsi="Times New Roman" w:cs="Times New Roman"/>
          <w:sz w:val="28"/>
          <w:szCs w:val="28"/>
          <w:highlight w:val="white"/>
          <w:lang w:val="vi-VN"/>
        </w:rPr>
        <w:t>.</w:t>
      </w:r>
    </w:p>
    <w:p w:rsidR="00F94D67" w:rsidRPr="00EE2FCF" w:rsidRDefault="00F94D67"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lastRenderedPageBreak/>
        <w:t>- Thành lập Trường Đại học tại tỉnh Bến Tre; tăng cường hợp tác công tư trong lĩnh vực giáo dục và đào tạo,…</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pt-BR"/>
        </w:rPr>
      </w:pPr>
      <w:r w:rsidRPr="00F84633">
        <w:rPr>
          <w:rFonts w:ascii="Times New Roman" w:eastAsia="Times New Roman" w:hAnsi="Times New Roman" w:cs="Times New Roman"/>
          <w:sz w:val="28"/>
          <w:szCs w:val="28"/>
          <w:highlight w:val="white"/>
          <w:lang w:val="pt-BR"/>
        </w:rPr>
        <w:t xml:space="preserve">Về </w:t>
      </w:r>
      <w:r w:rsidR="00F94D67" w:rsidRPr="00F84633">
        <w:rPr>
          <w:rFonts w:ascii="Times New Roman" w:eastAsia="Times New Roman" w:hAnsi="Times New Roman" w:cs="Times New Roman"/>
          <w:sz w:val="28"/>
          <w:szCs w:val="28"/>
          <w:highlight w:val="white"/>
          <w:lang w:val="pt-BR"/>
        </w:rPr>
        <w:t xml:space="preserve">nâng cao vai trò của văn hóa, </w:t>
      </w:r>
      <w:r w:rsidRPr="00F84633">
        <w:rPr>
          <w:rFonts w:ascii="Times New Roman" w:eastAsia="Times New Roman" w:hAnsi="Times New Roman" w:cs="Times New Roman"/>
          <w:sz w:val="28"/>
          <w:szCs w:val="28"/>
          <w:highlight w:val="white"/>
          <w:lang w:val="pt-BR"/>
        </w:rPr>
        <w:t>phát huy bản sắc cộng đồng:</w:t>
      </w:r>
      <w:r w:rsidRPr="00EE2FCF">
        <w:rPr>
          <w:rFonts w:ascii="Times New Roman" w:eastAsia="Times New Roman" w:hAnsi="Times New Roman" w:cs="Times New Roman"/>
          <w:sz w:val="28"/>
          <w:szCs w:val="28"/>
          <w:highlight w:val="white"/>
          <w:lang w:val="pt-BR"/>
        </w:rPr>
        <w:t xml:space="preserve"> Tập trung tuyên truyền để nâng cao nhận thức về vai trò, trách nhiệm của cá nhân đối với cộng đồng; niềm tự hào của người dân về di sản truyền thống văn hóa con người Bến Tre, tình yêu quê hương Đồng Khởi và khát vọng vươn lên; giữ gìn nét đẹp truyền thống văn hóa nông thôn; khai thác tốt các thiết chế văn hóa cơ sở.</w:t>
      </w:r>
    </w:p>
    <w:p w:rsidR="00A02A86"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pt-BR"/>
        </w:rPr>
      </w:pPr>
      <w:r w:rsidRPr="00F84633">
        <w:rPr>
          <w:rFonts w:ascii="Times New Roman" w:eastAsia="Times New Roman" w:hAnsi="Times New Roman" w:cs="Times New Roman"/>
          <w:sz w:val="28"/>
          <w:szCs w:val="28"/>
          <w:highlight w:val="white"/>
          <w:lang w:val="pt-BR"/>
        </w:rPr>
        <w:t>Về sáng tạo và khởi nghiệp:</w:t>
      </w:r>
      <w:r w:rsidRPr="00EE2FCF">
        <w:rPr>
          <w:rFonts w:ascii="Times New Roman" w:eastAsia="Times New Roman" w:hAnsi="Times New Roman" w:cs="Times New Roman"/>
          <w:sz w:val="28"/>
          <w:szCs w:val="28"/>
          <w:highlight w:val="white"/>
          <w:lang w:val="pt-BR"/>
        </w:rPr>
        <w:t xml:space="preserve"> Phát triển chương trình khởi nghiệp, đổi mới sáng tạo có tính ứng dụng cao; tăng cường liên kết/kết nối để nâng cao năng lực nghiên cứu khoa học công nghệ, phát triển thị trường cho cộng đồng khởi nghiệp và phát triển mạnh hệ sinh thái khởi nghiệp - đổi mới sáng tạo.</w:t>
      </w:r>
      <w:r w:rsidR="00A02A86" w:rsidRPr="00EE2FCF">
        <w:rPr>
          <w:rFonts w:ascii="Times New Roman" w:eastAsia="Times New Roman" w:hAnsi="Times New Roman" w:cs="Times New Roman"/>
          <w:sz w:val="28"/>
          <w:szCs w:val="28"/>
          <w:highlight w:val="white"/>
          <w:lang w:val="pt-BR"/>
        </w:rPr>
        <w:t xml:space="preserve"> </w:t>
      </w:r>
      <w:r w:rsidR="00021CC2" w:rsidRPr="00EE2FCF">
        <w:rPr>
          <w:rFonts w:ascii="Times New Roman" w:eastAsia="Times New Roman" w:hAnsi="Times New Roman" w:cs="Times New Roman"/>
          <w:sz w:val="28"/>
          <w:szCs w:val="28"/>
          <w:highlight w:val="white"/>
          <w:lang w:val="pt-BR"/>
        </w:rPr>
        <w:t>(</w:t>
      </w:r>
      <w:r w:rsidR="00A02A86" w:rsidRPr="00EE2FCF">
        <w:rPr>
          <w:rFonts w:ascii="Times New Roman" w:eastAsia="Times New Roman" w:hAnsi="Times New Roman" w:cs="Times New Roman"/>
          <w:sz w:val="28"/>
          <w:szCs w:val="28"/>
          <w:highlight w:val="white"/>
          <w:lang w:val="pt-BR"/>
        </w:rPr>
        <w:t>Nghị quyết Đại hội đại biểu Đảng bộ tỉnh lần thứ XI xác định nhiệm vụ phát triển mới 5.000 doanh nghiệp</w:t>
      </w:r>
      <w:r w:rsidR="00021CC2" w:rsidRPr="00EE2FCF">
        <w:rPr>
          <w:rFonts w:ascii="Times New Roman" w:eastAsia="Times New Roman" w:hAnsi="Times New Roman" w:cs="Times New Roman"/>
          <w:sz w:val="28"/>
          <w:szCs w:val="28"/>
          <w:highlight w:val="white"/>
          <w:lang w:val="pt-BR"/>
        </w:rPr>
        <w:t>)</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pt-BR"/>
        </w:rPr>
      </w:pPr>
      <w:r w:rsidRPr="00F84633">
        <w:rPr>
          <w:rFonts w:ascii="Times New Roman" w:eastAsia="Times New Roman" w:hAnsi="Times New Roman" w:cs="Times New Roman"/>
          <w:sz w:val="28"/>
          <w:szCs w:val="28"/>
          <w:highlight w:val="white"/>
          <w:lang w:val="pt-BR"/>
        </w:rPr>
        <w:t>Về chính sách hỗ trợ:</w:t>
      </w:r>
      <w:r w:rsidRPr="00EE2FCF">
        <w:rPr>
          <w:rFonts w:ascii="Times New Roman" w:eastAsia="Times New Roman" w:hAnsi="Times New Roman" w:cs="Times New Roman"/>
          <w:sz w:val="28"/>
          <w:szCs w:val="28"/>
          <w:highlight w:val="white"/>
          <w:lang w:val="pt-BR"/>
        </w:rPr>
        <w:t xml:space="preserve"> Tập trung xây dựng và triển khai các chính sách hỗ trợ phù hợp với thực tiễn của địa phương và quy định pháp luật. Các chính sách hỗ trợ như: Nghiên cứu thổ nhưỡng và các điều kiện tự nhiên; quản lý và bảo vệ thương hiệu; chuỗi giá trị sản xuất tôm; khuyến khích </w:t>
      </w:r>
      <w:r w:rsidRPr="00EE2FCF">
        <w:rPr>
          <w:rFonts w:ascii="Times New Roman" w:eastAsia="Times New Roman" w:hAnsi="Times New Roman" w:cs="Times New Roman"/>
          <w:sz w:val="28"/>
          <w:szCs w:val="28"/>
          <w:highlight w:val="white"/>
          <w:u w:val="wave" w:color="FF0000"/>
          <w:lang w:val="pt-BR"/>
        </w:rPr>
        <w:t>tạo quỹ đất</w:t>
      </w:r>
      <w:r w:rsidRPr="00EE2FCF">
        <w:rPr>
          <w:rFonts w:ascii="Times New Roman" w:eastAsia="Times New Roman" w:hAnsi="Times New Roman" w:cs="Times New Roman"/>
          <w:sz w:val="28"/>
          <w:szCs w:val="28"/>
          <w:highlight w:val="white"/>
          <w:lang w:val="pt-BR"/>
        </w:rPr>
        <w:t xml:space="preserve"> cộng đồng và chia sẻ lợi nhuận; đầu tư và khai thác Quỹ phát triển đất; thay đổi tập tục </w:t>
      </w:r>
      <w:r w:rsidRPr="00EE2FCF">
        <w:rPr>
          <w:rFonts w:ascii="Times New Roman" w:eastAsia="Times New Roman" w:hAnsi="Times New Roman" w:cs="Times New Roman"/>
          <w:sz w:val="28"/>
          <w:szCs w:val="28"/>
          <w:highlight w:val="white"/>
          <w:u w:val="wave" w:color="FF0000"/>
          <w:lang w:val="pt-BR"/>
        </w:rPr>
        <w:t>địa táng</w:t>
      </w:r>
      <w:r w:rsidRPr="00EE2FCF">
        <w:rPr>
          <w:rFonts w:ascii="Times New Roman" w:eastAsia="Times New Roman" w:hAnsi="Times New Roman" w:cs="Times New Roman"/>
          <w:sz w:val="28"/>
          <w:szCs w:val="28"/>
          <w:highlight w:val="white"/>
          <w:lang w:val="pt-BR"/>
        </w:rPr>
        <w:t>, khuyến khích hỏa táng; sáp nhập và cắt giảm số đầu mối cung cấp nước máy; chính sách thu hút đầu tư du lịch; hỗ trợ hợp tác, liên kết phát triển du lịch.</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rPr>
      </w:pPr>
      <w:r w:rsidRPr="00F84633">
        <w:rPr>
          <w:rFonts w:ascii="Times New Roman" w:eastAsia="Times New Roman" w:hAnsi="Times New Roman" w:cs="Times New Roman"/>
          <w:sz w:val="28"/>
          <w:szCs w:val="28"/>
          <w:highlight w:val="white"/>
          <w:lang w:val="pt-BR"/>
        </w:rPr>
        <w:t xml:space="preserve">Về biến đổi khí hậu: </w:t>
      </w:r>
      <w:r w:rsidRPr="00EE2FCF">
        <w:rPr>
          <w:rFonts w:ascii="Times New Roman" w:eastAsia="Times New Roman" w:hAnsi="Times New Roman" w:cs="Times New Roman"/>
          <w:sz w:val="28"/>
          <w:szCs w:val="28"/>
          <w:highlight w:val="white"/>
          <w:lang w:val="pt-BR"/>
        </w:rPr>
        <w:t>Tập trung xây dựng bản đồ xâm nhập mặn và kịch bản nước biển dâng để ứng phó với biến đổi khí hậu. Đảm bảo nước ngọt cho sản xuất và sinh hoạt bằng nhiều giải pháp. Tích cực phối hợp với các tỉ</w:t>
      </w:r>
      <w:r w:rsidR="00021CC2" w:rsidRPr="00EE2FCF">
        <w:rPr>
          <w:rFonts w:ascii="Times New Roman" w:eastAsia="Times New Roman" w:hAnsi="Times New Roman" w:cs="Times New Roman"/>
          <w:sz w:val="28"/>
          <w:szCs w:val="28"/>
          <w:highlight w:val="white"/>
          <w:lang w:val="pt-BR"/>
        </w:rPr>
        <w:t>nh ĐBSCL trong thực hiện quản lý</w:t>
      </w:r>
      <w:r w:rsidRPr="00EE2FCF">
        <w:rPr>
          <w:rFonts w:ascii="Times New Roman" w:eastAsia="Times New Roman" w:hAnsi="Times New Roman" w:cs="Times New Roman"/>
          <w:sz w:val="28"/>
          <w:szCs w:val="28"/>
          <w:highlight w:val="white"/>
          <w:lang w:val="pt-BR"/>
        </w:rPr>
        <w:t xml:space="preserve"> lưu vực sông Mê Kông. Chuyển đổi sản xuất nông nghiệp theo hướng linh hoạt và thích ứng với biến đổi khí hậu.</w:t>
      </w:r>
    </w:p>
    <w:p w:rsidR="000934E5" w:rsidRPr="00EE2FCF" w:rsidRDefault="000934E5" w:rsidP="00B079FB">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de-DE"/>
        </w:rPr>
      </w:pPr>
      <w:r w:rsidRPr="00EE2FCF">
        <w:rPr>
          <w:rFonts w:ascii="Times New Roman" w:eastAsia="Times New Roman" w:hAnsi="Times New Roman" w:cs="Times New Roman"/>
          <w:b/>
          <w:i/>
          <w:sz w:val="28"/>
          <w:szCs w:val="28"/>
          <w:highlight w:val="white"/>
          <w:lang w:val="de-DE"/>
        </w:rPr>
        <w:t xml:space="preserve"> </w:t>
      </w:r>
      <w:r w:rsidRPr="00F84633">
        <w:rPr>
          <w:rFonts w:ascii="Times New Roman" w:eastAsia="Times New Roman" w:hAnsi="Times New Roman" w:cs="Times New Roman"/>
          <w:sz w:val="28"/>
          <w:szCs w:val="28"/>
          <w:highlight w:val="white"/>
          <w:lang w:val="de-DE"/>
        </w:rPr>
        <w:t xml:space="preserve">Về quốc phòng an ninh và đối ngoại: </w:t>
      </w:r>
      <w:r w:rsidRPr="00EE2FCF">
        <w:rPr>
          <w:rFonts w:ascii="Times New Roman" w:eastAsia="Times New Roman" w:hAnsi="Times New Roman" w:cs="Times New Roman"/>
          <w:sz w:val="28"/>
          <w:szCs w:val="28"/>
          <w:highlight w:val="white"/>
          <w:lang w:val="de-DE"/>
        </w:rPr>
        <w:t>Giữ vững an ninh chính trị, trật tự an toàn xã hội; xây dựng môi trường xã hội ổn định, an toàn phục vụ cho phát triển kinh tế - xã hội. Thúc đẩy liên kết tiểu vùng duyên hải phía Đông</w:t>
      </w:r>
      <w:r w:rsidR="00B07EF3" w:rsidRPr="00EE2FCF">
        <w:rPr>
          <w:rFonts w:ascii="Times New Roman" w:eastAsia="Times New Roman" w:hAnsi="Times New Roman" w:cs="Times New Roman"/>
          <w:sz w:val="28"/>
          <w:szCs w:val="28"/>
          <w:highlight w:val="white"/>
          <w:lang w:val="de-DE"/>
        </w:rPr>
        <w:t xml:space="preserve"> (gồm: Bến Tre, Tiền Giang, Vĩnh Long, Trà Vinh</w:t>
      </w:r>
      <w:r w:rsidR="00BF5B8C" w:rsidRPr="00EE2FCF">
        <w:rPr>
          <w:rFonts w:ascii="Times New Roman" w:eastAsia="Times New Roman" w:hAnsi="Times New Roman" w:cs="Times New Roman"/>
          <w:sz w:val="28"/>
          <w:szCs w:val="28"/>
          <w:highlight w:val="white"/>
          <w:lang w:val="de-DE"/>
        </w:rPr>
        <w:t>, chiếm 21% diện tích ĐBSCL</w:t>
      </w:r>
      <w:r w:rsidR="00B07EF3" w:rsidRPr="00EE2FCF">
        <w:rPr>
          <w:rFonts w:ascii="Times New Roman" w:eastAsia="Times New Roman" w:hAnsi="Times New Roman" w:cs="Times New Roman"/>
          <w:sz w:val="28"/>
          <w:szCs w:val="28"/>
          <w:highlight w:val="white"/>
          <w:lang w:val="de-DE"/>
        </w:rPr>
        <w:t>)</w:t>
      </w:r>
      <w:r w:rsidRPr="00EE2FCF">
        <w:rPr>
          <w:rFonts w:ascii="Times New Roman" w:eastAsia="Times New Roman" w:hAnsi="Times New Roman" w:cs="Times New Roman"/>
          <w:sz w:val="28"/>
          <w:szCs w:val="28"/>
          <w:highlight w:val="white"/>
          <w:lang w:val="de-DE"/>
        </w:rPr>
        <w:t>, liên kết vùng ĐBSCL và </w:t>
      </w:r>
      <w:r w:rsidRPr="00EE2FCF">
        <w:rPr>
          <w:rFonts w:ascii="Times New Roman" w:eastAsia="Times New Roman" w:hAnsi="Times New Roman" w:cs="Times New Roman"/>
          <w:sz w:val="28"/>
          <w:szCs w:val="28"/>
          <w:highlight w:val="white"/>
          <w:lang w:val="vi-VN"/>
        </w:rPr>
        <w:t>hợp tác phát triển với các tỉnh, thành phố</w:t>
      </w:r>
      <w:r w:rsidRPr="00EE2FCF">
        <w:rPr>
          <w:rFonts w:ascii="Times New Roman" w:eastAsia="Times New Roman" w:hAnsi="Times New Roman" w:cs="Times New Roman"/>
          <w:sz w:val="28"/>
          <w:szCs w:val="28"/>
          <w:highlight w:val="white"/>
          <w:lang w:val="de-DE"/>
        </w:rPr>
        <w:t>; n</w:t>
      </w:r>
      <w:r w:rsidRPr="00EE2FCF">
        <w:rPr>
          <w:rFonts w:ascii="Times New Roman" w:eastAsia="Times New Roman" w:hAnsi="Times New Roman" w:cs="Times New Roman"/>
          <w:sz w:val="28"/>
          <w:szCs w:val="28"/>
          <w:highlight w:val="white"/>
          <w:lang w:val="vi-VN"/>
        </w:rPr>
        <w:t>âng cao hiệu quả hoạt động đối ngoại, tích cực hội nhập quốc tế</w:t>
      </w:r>
      <w:r w:rsidRPr="00EE2FCF">
        <w:rPr>
          <w:rFonts w:ascii="Times New Roman" w:eastAsia="Times New Roman" w:hAnsi="Times New Roman" w:cs="Times New Roman"/>
          <w:sz w:val="28"/>
          <w:szCs w:val="28"/>
          <w:highlight w:val="white"/>
          <w:lang w:val="de-DE"/>
        </w:rPr>
        <w:t>, </w:t>
      </w:r>
      <w:r w:rsidRPr="00EE2FCF">
        <w:rPr>
          <w:rFonts w:ascii="Times New Roman" w:eastAsia="Times New Roman" w:hAnsi="Times New Roman" w:cs="Times New Roman"/>
          <w:sz w:val="28"/>
          <w:szCs w:val="28"/>
          <w:highlight w:val="white"/>
          <w:lang w:val="vi-VN"/>
        </w:rPr>
        <w:t xml:space="preserve">chủ động khai thác tối đa các cơ hội trong quá trình </w:t>
      </w:r>
      <w:r w:rsidRPr="00EE2FCF">
        <w:rPr>
          <w:rFonts w:ascii="Times New Roman" w:eastAsia="Times New Roman" w:hAnsi="Times New Roman" w:cs="Times New Roman"/>
          <w:sz w:val="28"/>
          <w:szCs w:val="28"/>
          <w:highlight w:val="white"/>
          <w:u w:val="wave" w:color="FF0000"/>
          <w:lang w:val="vi-VN"/>
        </w:rPr>
        <w:t>hội nhập </w:t>
      </w:r>
      <w:r w:rsidRPr="00EE2FCF">
        <w:rPr>
          <w:rFonts w:ascii="Times New Roman" w:eastAsia="Times New Roman" w:hAnsi="Times New Roman" w:cs="Times New Roman"/>
          <w:sz w:val="28"/>
          <w:szCs w:val="28"/>
          <w:highlight w:val="white"/>
          <w:u w:val="wave" w:color="FF0000"/>
          <w:lang w:val="de-DE"/>
        </w:rPr>
        <w:t>để</w:t>
      </w:r>
      <w:r w:rsidRPr="00EE2FCF">
        <w:rPr>
          <w:rFonts w:ascii="Times New Roman" w:eastAsia="Times New Roman" w:hAnsi="Times New Roman" w:cs="Times New Roman"/>
          <w:sz w:val="28"/>
          <w:szCs w:val="28"/>
          <w:highlight w:val="white"/>
          <w:lang w:val="de-DE"/>
        </w:rPr>
        <w:t xml:space="preserve"> tìm kiếm cơ hội mới cho phát triển tỉnh nhà.</w:t>
      </w:r>
    </w:p>
    <w:p w:rsidR="00C40BB9" w:rsidRPr="00EE2FCF" w:rsidRDefault="00C40BB9" w:rsidP="00F84633">
      <w:pPr>
        <w:spacing w:before="120" w:after="120" w:line="400" w:lineRule="exact"/>
        <w:ind w:firstLine="567"/>
        <w:jc w:val="both"/>
        <w:rPr>
          <w:rFonts w:ascii="Times New Roman" w:hAnsi="Times New Roman" w:cs="Times New Roman"/>
          <w:b/>
          <w:sz w:val="28"/>
          <w:szCs w:val="28"/>
          <w:highlight w:val="white"/>
        </w:rPr>
      </w:pPr>
      <w:r w:rsidRPr="00EE2FCF">
        <w:rPr>
          <w:rFonts w:ascii="Times New Roman" w:hAnsi="Times New Roman" w:cs="Times New Roman"/>
          <w:b/>
          <w:sz w:val="28"/>
          <w:szCs w:val="28"/>
          <w:highlight w:val="white"/>
        </w:rPr>
        <w:lastRenderedPageBreak/>
        <w:t>Nguồn lực thực hiện</w:t>
      </w:r>
    </w:p>
    <w:p w:rsidR="00C40BB9" w:rsidRPr="00EE2FCF" w:rsidRDefault="00C40BB9" w:rsidP="00B079FB">
      <w:pPr>
        <w:pStyle w:val="ListParagraph"/>
        <w:spacing w:before="120" w:after="120" w:line="400" w:lineRule="exact"/>
        <w:ind w:left="0" w:firstLine="567"/>
        <w:jc w:val="both"/>
        <w:rPr>
          <w:highlight w:val="white"/>
        </w:rPr>
      </w:pPr>
      <w:r w:rsidRPr="00EE2FCF">
        <w:rPr>
          <w:highlight w:val="white"/>
        </w:rPr>
        <w:t xml:space="preserve">Để triển khai thực hiện Nghị quyết Đại hội XI của tỉnh và 18 văn bản cụ thể hóa thực hiện, Bến Tre </w:t>
      </w:r>
      <w:r w:rsidRPr="00EE2FCF">
        <w:rPr>
          <w:highlight w:val="white"/>
          <w:u w:val="wave" w:color="FF0000"/>
        </w:rPr>
        <w:t>cần</w:t>
      </w:r>
      <w:r w:rsidRPr="00EE2FCF">
        <w:rPr>
          <w:highlight w:val="white"/>
        </w:rPr>
        <w:t xml:space="preserve"> đầu tư </w:t>
      </w:r>
      <w:r w:rsidR="00B07EF3" w:rsidRPr="00EE2FCF">
        <w:rPr>
          <w:highlight w:val="white"/>
        </w:rPr>
        <w:t>khoảng</w:t>
      </w:r>
      <w:r w:rsidRPr="00EE2FCF">
        <w:rPr>
          <w:highlight w:val="white"/>
        </w:rPr>
        <w:t xml:space="preserve"> 100 nghìn tỷ đồng để thực hiện các giải pháp sáng kiến trọng tâm thúc đẩy phát triển kinh tế- xã hội của tỉnh. Trong đó, 88% vốn đầu tư cần thiết sẽ được tài trợ thông qua hợp tác công tư (PPP) và ngân sách nhà nước, 12% còn lại là vốn tư nhân; riêng vốn ngân sách sẽ dành 81% vốn đầu tư công để sử dụng cho các giải pháp động lực.</w:t>
      </w:r>
    </w:p>
    <w:p w:rsidR="00C40BB9" w:rsidRPr="00EE2FCF" w:rsidRDefault="00C40BB9" w:rsidP="00B079FB">
      <w:pPr>
        <w:pStyle w:val="ListParagraph"/>
        <w:spacing w:before="120" w:after="120" w:line="400" w:lineRule="exact"/>
        <w:ind w:left="0" w:firstLine="567"/>
        <w:jc w:val="both"/>
        <w:rPr>
          <w:highlight w:val="white"/>
        </w:rPr>
      </w:pPr>
      <w:r w:rsidRPr="00EE2FCF">
        <w:rPr>
          <w:highlight w:val="white"/>
        </w:rPr>
        <w:t>Tỉnh sẽ chủ động huy động nguồn vốn từ NSNN, các tập đoàn, công ty lớn trong các lĩnh vực cơ sở hạ tầng, chế biến nông sản, nông nghiệp, du lịch</w:t>
      </w:r>
      <w:r w:rsidR="00B07EF3" w:rsidRPr="00EE2FCF">
        <w:rPr>
          <w:highlight w:val="white"/>
        </w:rPr>
        <w:t>; v</w:t>
      </w:r>
      <w:r w:rsidRPr="00EE2FCF">
        <w:rPr>
          <w:highlight w:val="white"/>
        </w:rPr>
        <w:t xml:space="preserve">í dụ như Sunny World, SunGroup, Bamboo Capital, CC1, DO Holding, Viet Oil, Trung Nam, Novaland, FPT, THACO, Sovico, DonaCoop… Tiếp cận và sử dụng hiệu quả các </w:t>
      </w:r>
      <w:r w:rsidRPr="00EE2FCF">
        <w:rPr>
          <w:highlight w:val="white"/>
          <w:u w:val="wave" w:color="FF0000"/>
        </w:rPr>
        <w:t>nguồn vay</w:t>
      </w:r>
      <w:r w:rsidRPr="00EE2FCF">
        <w:rPr>
          <w:highlight w:val="white"/>
        </w:rPr>
        <w:t xml:space="preserve"> ODA từ các tổ chức quốc tế như: WorldBank, FAO, ABD. Các giải pháp cụ thể:</w:t>
      </w:r>
    </w:p>
    <w:p w:rsidR="00B07EF3" w:rsidRPr="00EE2FCF" w:rsidRDefault="00C40BB9" w:rsidP="00B079FB">
      <w:pPr>
        <w:pStyle w:val="ListParagraph"/>
        <w:numPr>
          <w:ilvl w:val="0"/>
          <w:numId w:val="5"/>
        </w:numPr>
        <w:spacing w:before="120" w:after="120" w:line="400" w:lineRule="exact"/>
        <w:ind w:left="0" w:firstLine="567"/>
        <w:jc w:val="both"/>
        <w:rPr>
          <w:w w:val="103"/>
          <w:highlight w:val="white"/>
          <w:lang w:val="de-DE"/>
        </w:rPr>
      </w:pPr>
      <w:r w:rsidRPr="00EE2FCF">
        <w:rPr>
          <w:highlight w:val="white"/>
        </w:rPr>
        <w:t xml:space="preserve">Đối với nguồn ngân sách nhà nước: </w:t>
      </w:r>
      <w:r w:rsidRPr="00EE2FCF">
        <w:rPr>
          <w:w w:val="103"/>
          <w:highlight w:val="white"/>
          <w:lang w:val="de-DE"/>
        </w:rPr>
        <w:t xml:space="preserve">Quản lý, điều hành tài chính - ngân sách nhà nước chủ động, linh hoạt, hiệu quả; xây dựng và triển khai đề án giảm chi thường xuyên, tăng hiệu quả sử dụng vốn ngân sách, </w:t>
      </w:r>
      <w:r w:rsidRPr="00F84633">
        <w:rPr>
          <w:w w:val="103"/>
          <w:highlight w:val="white"/>
          <w:lang w:val="de-DE"/>
        </w:rPr>
        <w:t>đảm bảo cơ cấu chi đầu tư đạt 28-30%</w:t>
      </w:r>
      <w:r w:rsidR="00B07EF3" w:rsidRPr="00F84633">
        <w:rPr>
          <w:w w:val="103"/>
          <w:highlight w:val="white"/>
          <w:lang w:val="de-DE"/>
        </w:rPr>
        <w:t xml:space="preserve"> trở lên</w:t>
      </w:r>
      <w:r w:rsidRPr="00F84633">
        <w:rPr>
          <w:w w:val="103"/>
          <w:highlight w:val="white"/>
          <w:lang w:val="de-DE"/>
        </w:rPr>
        <w:t>.</w:t>
      </w:r>
      <w:r w:rsidRPr="00EE2FCF">
        <w:rPr>
          <w:w w:val="103"/>
          <w:highlight w:val="white"/>
          <w:lang w:val="de-DE"/>
        </w:rPr>
        <w:t xml:space="preserve"> Có giải pháp phát triển và nuôi dưỡng nguồn thu; hiện đại hoá công tác quản lý thuế gắn với cải cách thủ tục hành chính. Phấn đấu trong 05 năm thu ngân sách nhà nước trên địa bàn đạt khoảng 35-40 ngàn tỷ đồng, tăng bình quân 12%/năm. </w:t>
      </w:r>
    </w:p>
    <w:p w:rsidR="00C40BB9" w:rsidRPr="00EE2FCF" w:rsidRDefault="00C40BB9" w:rsidP="00B079FB">
      <w:pPr>
        <w:pStyle w:val="ListParagraph"/>
        <w:numPr>
          <w:ilvl w:val="0"/>
          <w:numId w:val="5"/>
        </w:numPr>
        <w:spacing w:before="120" w:after="120" w:line="400" w:lineRule="exact"/>
        <w:ind w:left="0" w:firstLine="567"/>
        <w:jc w:val="both"/>
        <w:rPr>
          <w:w w:val="103"/>
          <w:highlight w:val="white"/>
          <w:lang w:val="de-DE"/>
        </w:rPr>
      </w:pPr>
      <w:r w:rsidRPr="00EE2FCF">
        <w:rPr>
          <w:w w:val="103"/>
          <w:highlight w:val="white"/>
          <w:lang w:val="de-DE"/>
        </w:rPr>
        <w:t>Huy động tối đa mọi nguồn lực, đầu tư phát triển kết cấu hạ tầng, phát triển đô thị. Tạo cơ chế phát huy đa dạng các hình thức đầu tư (đối</w:t>
      </w:r>
      <w:r w:rsidRPr="00EE2FCF">
        <w:rPr>
          <w:w w:val="103"/>
          <w:highlight w:val="white"/>
        </w:rPr>
        <w:t xml:space="preserve"> tác </w:t>
      </w:r>
      <w:r w:rsidRPr="00EE2FCF">
        <w:rPr>
          <w:w w:val="103"/>
          <w:highlight w:val="white"/>
          <w:lang w:val="de-DE"/>
        </w:rPr>
        <w:t>công tư</w:t>
      </w:r>
      <w:r w:rsidRPr="00EE2FCF">
        <w:rPr>
          <w:w w:val="103"/>
          <w:highlight w:val="white"/>
        </w:rPr>
        <w:t xml:space="preserve"> (PPP</w:t>
      </w:r>
      <w:r w:rsidR="00B07EF3" w:rsidRPr="00EE2FCF">
        <w:rPr>
          <w:w w:val="103"/>
          <w:highlight w:val="white"/>
        </w:rPr>
        <w:t>)</w:t>
      </w:r>
      <w:r w:rsidRPr="00EE2FCF">
        <w:rPr>
          <w:w w:val="103"/>
          <w:highlight w:val="white"/>
          <w:lang w:val="de-DE"/>
        </w:rPr>
        <w:t xml:space="preserve">, </w:t>
      </w:r>
      <w:r w:rsidRPr="00EE2FCF">
        <w:rPr>
          <w:w w:val="103"/>
          <w:highlight w:val="white"/>
          <w:u w:val="wave" w:color="FF0000"/>
          <w:lang w:val="de-DE"/>
        </w:rPr>
        <w:t>nhượng quyền</w:t>
      </w:r>
      <w:r w:rsidRPr="00EE2FCF">
        <w:rPr>
          <w:w w:val="103"/>
          <w:highlight w:val="white"/>
          <w:lang w:val="de-DE"/>
        </w:rPr>
        <w:t xml:space="preserve"> thương mại, liên doanh góp vốn,...); thực hiện </w:t>
      </w:r>
      <w:r w:rsidRPr="00EE2FCF">
        <w:rPr>
          <w:w w:val="103"/>
          <w:highlight w:val="white"/>
        </w:rPr>
        <w:t xml:space="preserve">theo </w:t>
      </w:r>
      <w:r w:rsidRPr="00EE2FCF">
        <w:rPr>
          <w:w w:val="103"/>
          <w:highlight w:val="white"/>
          <w:lang w:val="de-DE"/>
        </w:rPr>
        <w:t>nguyên tắ</w:t>
      </w:r>
      <w:r w:rsidR="00B07EF3" w:rsidRPr="00EE2FCF">
        <w:rPr>
          <w:w w:val="103"/>
          <w:highlight w:val="white"/>
          <w:lang w:val="de-DE"/>
        </w:rPr>
        <w:t>c: V</w:t>
      </w:r>
      <w:r w:rsidRPr="00EE2FCF">
        <w:rPr>
          <w:w w:val="103"/>
          <w:highlight w:val="white"/>
          <w:lang w:val="de-DE"/>
        </w:rPr>
        <w:t xml:space="preserve">ốn ngân sách Nhà nước chỉ đầu tư các công trình thiết yếu, những công trình mà các thành phần kinh tế khác không đầu tư, đầu tư </w:t>
      </w:r>
      <w:r w:rsidRPr="00EE2FCF">
        <w:rPr>
          <w:w w:val="103"/>
          <w:highlight w:val="white"/>
        </w:rPr>
        <w:t>dẫn dắt</w:t>
      </w:r>
      <w:r w:rsidRPr="00EE2FCF">
        <w:rPr>
          <w:w w:val="103"/>
          <w:highlight w:val="white"/>
          <w:lang w:val="de-DE"/>
        </w:rPr>
        <w:t xml:space="preserve"> cho các dự án PPP. Phấn đấu chuyển đổi đất nông nghiệp sang phi nông nghiệp đạt 20.000 ha vào năm 2025 và 40.000 ha vào năm 2030, </w:t>
      </w:r>
      <w:r w:rsidRPr="00EE2FCF">
        <w:rPr>
          <w:w w:val="103"/>
          <w:highlight w:val="white"/>
          <w:u w:val="wave" w:color="FF0000"/>
          <w:lang w:val="de-DE"/>
        </w:rPr>
        <w:t>tạo quỹ đất sạch</w:t>
      </w:r>
      <w:r w:rsidRPr="00EE2FCF">
        <w:rPr>
          <w:w w:val="103"/>
          <w:highlight w:val="white"/>
          <w:lang w:val="de-DE"/>
        </w:rPr>
        <w:t xml:space="preserve"> cho phát triển kinh tế - xã hội.</w:t>
      </w:r>
    </w:p>
    <w:p w:rsidR="000934E5" w:rsidRPr="00F84633" w:rsidRDefault="000934E5" w:rsidP="00F84633">
      <w:pPr>
        <w:shd w:val="clear" w:color="auto" w:fill="FFFFFF"/>
        <w:spacing w:before="120" w:after="120" w:line="400" w:lineRule="exact"/>
        <w:ind w:firstLine="567"/>
        <w:jc w:val="both"/>
        <w:rPr>
          <w:rFonts w:ascii="Times New Roman" w:eastAsia="Times New Roman" w:hAnsi="Times New Roman" w:cs="Times New Roman"/>
          <w:sz w:val="28"/>
          <w:szCs w:val="28"/>
          <w:highlight w:val="white"/>
          <w:lang w:val="de-DE"/>
        </w:rPr>
      </w:pPr>
      <w:r w:rsidRPr="00F84633">
        <w:rPr>
          <w:rFonts w:ascii="Times New Roman" w:eastAsia="Times New Roman" w:hAnsi="Times New Roman" w:cs="Times New Roman"/>
          <w:sz w:val="28"/>
          <w:szCs w:val="28"/>
          <w:highlight w:val="white"/>
          <w:lang w:val="de-DE"/>
        </w:rPr>
        <w:t>Phát triển hướ</w:t>
      </w:r>
      <w:r w:rsidR="00B07EF3" w:rsidRPr="00F84633">
        <w:rPr>
          <w:rFonts w:ascii="Times New Roman" w:eastAsia="Times New Roman" w:hAnsi="Times New Roman" w:cs="Times New Roman"/>
          <w:sz w:val="28"/>
          <w:szCs w:val="28"/>
          <w:highlight w:val="white"/>
          <w:lang w:val="de-DE"/>
        </w:rPr>
        <w:t>ng đông: Đột phá</w:t>
      </w:r>
      <w:r w:rsidRPr="00F84633">
        <w:rPr>
          <w:rFonts w:ascii="Times New Roman" w:eastAsia="Times New Roman" w:hAnsi="Times New Roman" w:cs="Times New Roman"/>
          <w:sz w:val="28"/>
          <w:szCs w:val="28"/>
          <w:highlight w:val="white"/>
          <w:lang w:val="de-DE"/>
        </w:rPr>
        <w:t xml:space="preserve"> chiến lược</w:t>
      </w:r>
    </w:p>
    <w:p w:rsidR="000934E5" w:rsidRPr="00EE2FCF" w:rsidRDefault="000934E5" w:rsidP="00B079FB">
      <w:pPr>
        <w:pStyle w:val="ListParagraph"/>
        <w:spacing w:before="120" w:after="120" w:line="400" w:lineRule="exact"/>
        <w:ind w:left="0" w:firstLine="567"/>
        <w:jc w:val="both"/>
        <w:rPr>
          <w:highlight w:val="white"/>
          <w:shd w:val="clear" w:color="auto" w:fill="FFFFFF"/>
        </w:rPr>
      </w:pPr>
      <w:r w:rsidRPr="00EE2FCF">
        <w:rPr>
          <w:highlight w:val="white"/>
        </w:rPr>
        <w:t>Để thực hiện giải pháp động lực này tỉnh đã xây dựng Nghị quyết</w:t>
      </w:r>
      <w:r w:rsidRPr="00EE2FCF">
        <w:rPr>
          <w:highlight w:val="white"/>
          <w:shd w:val="clear" w:color="auto" w:fill="FFFFFF"/>
        </w:rPr>
        <w:t xml:space="preserve"> số 04-NQ/TU của tỉnh ủy về phát triển Bến Tre về hướng Đông giai đoạn 2021-2025 và tầm nhìn đến năm 2030. Với lợi thế bờ biển dài 65 km, kinh tế biển của tỉnh đã có bước phát triển tích cực; tuy nhiên, vấn đề phát triển dựa vào biển, mạnh lên từ biển vẫn chưa được khai thác hiệu quả. Phát triển Bến Tre về hướng Đông là để khai thác và sử dụng hiệu </w:t>
      </w:r>
      <w:r w:rsidRPr="00EE2FCF">
        <w:rPr>
          <w:highlight w:val="white"/>
          <w:shd w:val="clear" w:color="auto" w:fill="FFFFFF"/>
        </w:rPr>
        <w:lastRenderedPageBreak/>
        <w:t>quả lợi thế kinh tế biển gắn với đảm bảo quốc phòng an ninh và thích ứng với biến đổi khí hậu; ưu tiên tuyến giao thông động lực ven biển và các lĩnh vực như năng lượng tái tạo, cảng biển</w:t>
      </w:r>
      <w:r w:rsidR="00F84633">
        <w:rPr>
          <w:highlight w:val="white"/>
          <w:shd w:val="clear" w:color="auto" w:fill="FFFFFF"/>
        </w:rPr>
        <w:t xml:space="preserve"> </w:t>
      </w:r>
      <w:r w:rsidRPr="00EE2FCF">
        <w:rPr>
          <w:highlight w:val="white"/>
          <w:shd w:val="clear" w:color="auto" w:fill="FFFFFF"/>
        </w:rPr>
        <w:t>-</w:t>
      </w:r>
      <w:r w:rsidR="00F84633">
        <w:rPr>
          <w:highlight w:val="white"/>
          <w:shd w:val="clear" w:color="auto" w:fill="FFFFFF"/>
        </w:rPr>
        <w:t xml:space="preserve"> </w:t>
      </w:r>
      <w:r w:rsidRPr="00EE2FCF">
        <w:rPr>
          <w:highlight w:val="white"/>
          <w:u w:val="wave" w:color="FF0000"/>
          <w:shd w:val="clear" w:color="auto" w:fill="FFFFFF"/>
        </w:rPr>
        <w:t>logistic</w:t>
      </w:r>
      <w:r w:rsidRPr="00EE2FCF">
        <w:rPr>
          <w:highlight w:val="white"/>
          <w:shd w:val="clear" w:color="auto" w:fill="FFFFFF"/>
        </w:rPr>
        <w:t>, công nghiệp chế biến</w:t>
      </w:r>
      <w:r w:rsidR="00F84633">
        <w:rPr>
          <w:highlight w:val="white"/>
          <w:shd w:val="clear" w:color="auto" w:fill="FFFFFF"/>
        </w:rPr>
        <w:t xml:space="preserve"> </w:t>
      </w:r>
      <w:r w:rsidRPr="00EE2FCF">
        <w:rPr>
          <w:highlight w:val="white"/>
          <w:shd w:val="clear" w:color="auto" w:fill="FFFFFF"/>
        </w:rPr>
        <w:t>-</w:t>
      </w:r>
      <w:r w:rsidR="00F84633">
        <w:rPr>
          <w:highlight w:val="white"/>
          <w:shd w:val="clear" w:color="auto" w:fill="FFFFFF"/>
        </w:rPr>
        <w:t xml:space="preserve"> </w:t>
      </w:r>
      <w:r w:rsidRPr="00EE2FCF">
        <w:rPr>
          <w:highlight w:val="white"/>
          <w:shd w:val="clear" w:color="auto" w:fill="FFFFFF"/>
        </w:rPr>
        <w:t>chế tạo, khu đô thị</w:t>
      </w:r>
      <w:r w:rsidR="00F84633">
        <w:rPr>
          <w:highlight w:val="white"/>
          <w:shd w:val="clear" w:color="auto" w:fill="FFFFFF"/>
        </w:rPr>
        <w:t xml:space="preserve"> </w:t>
      </w:r>
      <w:r w:rsidRPr="00EE2FCF">
        <w:rPr>
          <w:highlight w:val="white"/>
          <w:shd w:val="clear" w:color="auto" w:fill="FFFFFF"/>
        </w:rPr>
        <w:t>-</w:t>
      </w:r>
      <w:r w:rsidR="00F84633">
        <w:rPr>
          <w:highlight w:val="white"/>
          <w:shd w:val="clear" w:color="auto" w:fill="FFFFFF"/>
        </w:rPr>
        <w:t xml:space="preserve"> </w:t>
      </w:r>
      <w:r w:rsidRPr="00EE2FCF">
        <w:rPr>
          <w:highlight w:val="white"/>
          <w:shd w:val="clear" w:color="auto" w:fill="FFFFFF"/>
        </w:rPr>
        <w:t>dịch vụ</w:t>
      </w:r>
      <w:r w:rsidR="00F84633">
        <w:rPr>
          <w:highlight w:val="white"/>
          <w:shd w:val="clear" w:color="auto" w:fill="FFFFFF"/>
        </w:rPr>
        <w:t xml:space="preserve"> </w:t>
      </w:r>
      <w:r w:rsidRPr="00EE2FCF">
        <w:rPr>
          <w:highlight w:val="white"/>
          <w:shd w:val="clear" w:color="auto" w:fill="FFFFFF"/>
        </w:rPr>
        <w:t>-</w:t>
      </w:r>
      <w:r w:rsidR="00F84633">
        <w:rPr>
          <w:highlight w:val="white"/>
          <w:shd w:val="clear" w:color="auto" w:fill="FFFFFF"/>
        </w:rPr>
        <w:t xml:space="preserve"> </w:t>
      </w:r>
      <w:r w:rsidRPr="00EE2FCF">
        <w:rPr>
          <w:highlight w:val="white"/>
          <w:shd w:val="clear" w:color="auto" w:fill="FFFFFF"/>
        </w:rPr>
        <w:t>du lịch tổng hợp, nông nghiệp giá trị gia tăng cao,… Phát triển Bến Tre về hướng Đông là nhằm cải tạo cảnh quan biển, mở ra không gian phát triển mới cho địa phương và của khu vực, thúc đẩy liên kết trong toàn vùng; là động lực tạo sự đột phá trong phát triển toàn diện kinh tế</w:t>
      </w:r>
      <w:r w:rsidR="00F84633">
        <w:rPr>
          <w:highlight w:val="white"/>
          <w:shd w:val="clear" w:color="auto" w:fill="FFFFFF"/>
        </w:rPr>
        <w:t xml:space="preserve"> </w:t>
      </w:r>
      <w:r w:rsidRPr="00EE2FCF">
        <w:rPr>
          <w:highlight w:val="white"/>
          <w:shd w:val="clear" w:color="auto" w:fill="FFFFFF"/>
        </w:rPr>
        <w:t>-</w:t>
      </w:r>
      <w:r w:rsidR="00F84633">
        <w:rPr>
          <w:highlight w:val="white"/>
          <w:shd w:val="clear" w:color="auto" w:fill="FFFFFF"/>
        </w:rPr>
        <w:t xml:space="preserve"> </w:t>
      </w:r>
      <w:r w:rsidRPr="00EE2FCF">
        <w:rPr>
          <w:highlight w:val="white"/>
          <w:shd w:val="clear" w:color="auto" w:fill="FFFFFF"/>
        </w:rPr>
        <w:t xml:space="preserve">xã hội của tỉnh Bến Tre. </w:t>
      </w:r>
      <w:r w:rsidRPr="00EE2FCF">
        <w:rPr>
          <w:rFonts w:eastAsia="Times New Roman"/>
          <w:bCs/>
          <w:highlight w:val="white"/>
          <w:bdr w:val="none" w:sz="0" w:space="0" w:color="auto" w:frame="1"/>
        </w:rPr>
        <w:t>Mục tiêu cụ thể của nghị quyết là:</w:t>
      </w:r>
    </w:p>
    <w:p w:rsidR="000934E5" w:rsidRPr="00EE2FCF" w:rsidRDefault="000934E5" w:rsidP="00B079FB">
      <w:pPr>
        <w:pStyle w:val="ListParagraph"/>
        <w:numPr>
          <w:ilvl w:val="0"/>
          <w:numId w:val="5"/>
        </w:numPr>
        <w:shd w:val="clear" w:color="auto" w:fill="FFFFFF"/>
        <w:spacing w:before="120" w:after="120" w:line="400" w:lineRule="exact"/>
        <w:ind w:left="0" w:firstLine="567"/>
        <w:jc w:val="both"/>
        <w:textAlignment w:val="baseline"/>
        <w:rPr>
          <w:rFonts w:eastAsia="Times New Roman"/>
          <w:highlight w:val="white"/>
        </w:rPr>
      </w:pPr>
      <w:r w:rsidRPr="00EE2FCF">
        <w:rPr>
          <w:rFonts w:eastAsia="Times New Roman"/>
          <w:bCs/>
          <w:highlight w:val="white"/>
          <w:bdr w:val="none" w:sz="0" w:space="0" w:color="auto" w:frame="1"/>
        </w:rPr>
        <w:t xml:space="preserve">Trong năm 2021: </w:t>
      </w:r>
      <w:r w:rsidRPr="00EE2FCF">
        <w:rPr>
          <w:rFonts w:eastAsia="Times New Roman"/>
          <w:highlight w:val="white"/>
        </w:rPr>
        <w:t>Hoàn thành quy hoạch tỉnh Bến Tre thời kỳ 2021</w:t>
      </w:r>
      <w:r w:rsidR="001C3102">
        <w:rPr>
          <w:rFonts w:eastAsia="Times New Roman"/>
          <w:highlight w:val="white"/>
        </w:rPr>
        <w:t xml:space="preserve"> </w:t>
      </w:r>
      <w:r w:rsidRPr="00EE2FCF">
        <w:rPr>
          <w:rFonts w:eastAsia="Times New Roman"/>
          <w:highlight w:val="white"/>
        </w:rPr>
        <w:t>-</w:t>
      </w:r>
      <w:r w:rsidR="001C3102">
        <w:rPr>
          <w:rFonts w:eastAsia="Times New Roman"/>
          <w:highlight w:val="white"/>
        </w:rPr>
        <w:t xml:space="preserve"> </w:t>
      </w:r>
      <w:r w:rsidRPr="00EE2FCF">
        <w:rPr>
          <w:rFonts w:eastAsia="Times New Roman"/>
          <w:highlight w:val="white"/>
        </w:rPr>
        <w:t xml:space="preserve">2030, tầm nhìn đến năm 2050 và quy hoạch chi tiết khu vực 3 huyện ven biển, trong đó hoàn thành xây dựng đề án tuyến giao thông động lực ven biển và hành lang kinh tế ven biển, hạ tầng kỹ thuật, cảng nước sâu và các khu, cụm công nghiệp, khu dân cư, đô thị, du lịch, nông nghiệp; hoàn thành quy hoạch và kế hoạch sử dụng đất đến năm 2025 để tạo </w:t>
      </w:r>
      <w:r w:rsidRPr="00EE2FCF">
        <w:rPr>
          <w:rFonts w:eastAsia="Times New Roman"/>
          <w:highlight w:val="white"/>
          <w:u w:val="wave" w:color="FF0000"/>
        </w:rPr>
        <w:t>quỹ đất</w:t>
      </w:r>
      <w:r w:rsidRPr="00EE2FCF">
        <w:rPr>
          <w:rFonts w:eastAsia="Times New Roman"/>
          <w:highlight w:val="white"/>
        </w:rPr>
        <w:t xml:space="preserve"> phát triển. Nghiên cứu, đề xuất bổ sung quy hoạch hình thành khu kinh tế biển tại Bến Tre.</w:t>
      </w:r>
    </w:p>
    <w:p w:rsidR="000934E5" w:rsidRPr="00EE2FCF" w:rsidRDefault="000934E5" w:rsidP="00B079FB">
      <w:pPr>
        <w:pStyle w:val="ListParagraph"/>
        <w:numPr>
          <w:ilvl w:val="0"/>
          <w:numId w:val="5"/>
        </w:numPr>
        <w:shd w:val="clear" w:color="auto" w:fill="FFFFFF"/>
        <w:spacing w:before="120" w:after="120" w:line="400" w:lineRule="exact"/>
        <w:ind w:left="0" w:firstLine="567"/>
        <w:jc w:val="both"/>
        <w:textAlignment w:val="baseline"/>
        <w:rPr>
          <w:rFonts w:eastAsia="Times New Roman"/>
          <w:highlight w:val="white"/>
        </w:rPr>
      </w:pPr>
      <w:r w:rsidRPr="00EE2FCF">
        <w:rPr>
          <w:rFonts w:eastAsia="Times New Roman"/>
          <w:bCs/>
          <w:highlight w:val="white"/>
          <w:bdr w:val="none" w:sz="0" w:space="0" w:color="auto" w:frame="1"/>
        </w:rPr>
        <w:t xml:space="preserve">Đến năm 2025: </w:t>
      </w:r>
      <w:r w:rsidRPr="00EE2FCF">
        <w:rPr>
          <w:rFonts w:eastAsia="Times New Roman"/>
          <w:highlight w:val="white"/>
        </w:rPr>
        <w:t>Triển khai đầu tư các công trình hạ tầng trọng điểm khu vực biển, hoàn chỉnh giai đoạn 1 tuyến giao thông động lực ven biển kết nối Tiền Giang</w:t>
      </w:r>
      <w:r w:rsidR="001C3102">
        <w:rPr>
          <w:rFonts w:eastAsia="Times New Roman"/>
          <w:highlight w:val="white"/>
        </w:rPr>
        <w:t xml:space="preserve"> </w:t>
      </w:r>
      <w:r w:rsidRPr="00EE2FCF">
        <w:rPr>
          <w:rFonts w:eastAsia="Times New Roman"/>
          <w:highlight w:val="white"/>
        </w:rPr>
        <w:t>-Bến Tre</w:t>
      </w:r>
      <w:r w:rsidR="001C3102">
        <w:rPr>
          <w:rFonts w:eastAsia="Times New Roman"/>
          <w:highlight w:val="white"/>
        </w:rPr>
        <w:t xml:space="preserve"> </w:t>
      </w:r>
      <w:r w:rsidRPr="00EE2FCF">
        <w:rPr>
          <w:rFonts w:eastAsia="Times New Roman"/>
          <w:highlight w:val="white"/>
        </w:rPr>
        <w:t>-</w:t>
      </w:r>
      <w:r w:rsidR="001C3102">
        <w:rPr>
          <w:rFonts w:eastAsia="Times New Roman"/>
          <w:highlight w:val="white"/>
        </w:rPr>
        <w:t xml:space="preserve"> </w:t>
      </w:r>
      <w:r w:rsidRPr="00EE2FCF">
        <w:rPr>
          <w:rFonts w:eastAsia="Times New Roman"/>
          <w:highlight w:val="white"/>
        </w:rPr>
        <w:t xml:space="preserve">Trà Vinh, kết nối giao thông thông suốt từ </w:t>
      </w:r>
      <w:r w:rsidR="001C3102">
        <w:rPr>
          <w:rFonts w:eastAsia="Times New Roman"/>
          <w:highlight w:val="white"/>
        </w:rPr>
        <w:t>TP.</w:t>
      </w:r>
      <w:r w:rsidRPr="00EE2FCF">
        <w:rPr>
          <w:rFonts w:eastAsia="Times New Roman"/>
          <w:highlight w:val="white"/>
        </w:rPr>
        <w:t xml:space="preserve"> Bến Tre đến khu vực biển qua tuyến đường quốc lộ 57, 57B, 57C; nâng cấp cảng Giao Long, chuẩn bị đầu tư cảng nước sâu. Tập trung đầu tư các dự án năng lượng sạch (điện gió, điện mặ</w:t>
      </w:r>
      <w:r w:rsidR="001C3102">
        <w:rPr>
          <w:rFonts w:eastAsia="Times New Roman"/>
          <w:highlight w:val="white"/>
        </w:rPr>
        <w:t>t trời), đưa vào vận hành 1.500</w:t>
      </w:r>
      <w:r w:rsidRPr="00EE2FCF">
        <w:rPr>
          <w:rFonts w:eastAsia="Times New Roman"/>
          <w:highlight w:val="white"/>
        </w:rPr>
        <w:t xml:space="preserve">MW, xúc tiến kêu gọi đầu tư triển khai dự án năng lượng khí; hình thành một số khu đô thị, đưa vào hoạt động khu công nghiệp Phú Thuận, chủ trương đầu tư một khu công nghiệp mới tại huyện Thạnh Phú, 3 cụm công nghiệp vùng biển; phấn đấu tỷ lệ đô thị hóa khu vực 3 huyện </w:t>
      </w:r>
      <w:r w:rsidRPr="00EE2FCF">
        <w:rPr>
          <w:rFonts w:eastAsia="Times New Roman"/>
          <w:highlight w:val="white"/>
          <w:u w:val="wave" w:color="FF0000"/>
        </w:rPr>
        <w:t>biển đạt</w:t>
      </w:r>
      <w:r w:rsidRPr="00EE2FCF">
        <w:rPr>
          <w:rFonts w:eastAsia="Times New Roman"/>
          <w:highlight w:val="white"/>
        </w:rPr>
        <w:t xml:space="preserve"> 32% trở lên, giá trị sản xuất công nghiệp chiếm 30% giá trị sản xuất công nghiệp</w:t>
      </w:r>
      <w:r w:rsidR="001C3102">
        <w:rPr>
          <w:rFonts w:eastAsia="Times New Roman"/>
          <w:highlight w:val="white"/>
        </w:rPr>
        <w:t xml:space="preserve"> của tỉnh; phát triển hơn 4.000</w:t>
      </w:r>
      <w:r w:rsidRPr="00EE2FCF">
        <w:rPr>
          <w:rFonts w:eastAsia="Times New Roman"/>
          <w:highlight w:val="white"/>
          <w:u w:val="wave" w:color="FF0000"/>
        </w:rPr>
        <w:t>ha nuôi</w:t>
      </w:r>
      <w:r w:rsidRPr="00EE2FCF">
        <w:rPr>
          <w:rFonts w:eastAsia="Times New Roman"/>
          <w:highlight w:val="white"/>
        </w:rPr>
        <w:t xml:space="preserve"> tôm biển công nghệ </w:t>
      </w:r>
      <w:r w:rsidRPr="001C3102">
        <w:rPr>
          <w:rFonts w:eastAsia="Times New Roman"/>
          <w:highlight w:val="white"/>
        </w:rPr>
        <w:t>cao</w:t>
      </w:r>
      <w:r w:rsidR="00021CC2" w:rsidRPr="001C3102">
        <w:rPr>
          <w:rFonts w:eastAsia="Times New Roman"/>
          <w:highlight w:val="white"/>
        </w:rPr>
        <w:t xml:space="preserve"> (diện tích nuôi thủy sản của tỉnh là 50.000 ha; diện tích nuôi tôm hiện nay là 36.000 ha, diện tích tiề</w:t>
      </w:r>
      <w:r w:rsidR="001C3102">
        <w:rPr>
          <w:rFonts w:eastAsia="Times New Roman"/>
          <w:highlight w:val="white"/>
        </w:rPr>
        <w:t>m năng có thể mở rộng là 38.000</w:t>
      </w:r>
      <w:r w:rsidR="00021CC2" w:rsidRPr="001C3102">
        <w:rPr>
          <w:rFonts w:eastAsia="Times New Roman"/>
          <w:highlight w:val="white"/>
        </w:rPr>
        <w:t>ha)</w:t>
      </w:r>
      <w:r w:rsidRPr="001C3102">
        <w:rPr>
          <w:rFonts w:eastAsia="Times New Roman"/>
          <w:highlight w:val="white"/>
        </w:rPr>
        <w:t xml:space="preserve">; </w:t>
      </w:r>
      <w:r w:rsidRPr="00EE2FCF">
        <w:rPr>
          <w:rFonts w:eastAsia="Times New Roman"/>
          <w:highlight w:val="white"/>
        </w:rPr>
        <w:t>phát triển du lịch trở thành ngành kinh tế quan trọng của địa phương. GRDP bình quân đầu người khu vực biển cao hơn mức bình quân của tỉnh.</w:t>
      </w:r>
    </w:p>
    <w:p w:rsidR="00BF5B8C" w:rsidRPr="00EE2FCF" w:rsidRDefault="00AA5C5E" w:rsidP="00BF5B8C">
      <w:pPr>
        <w:pStyle w:val="ListParagraph"/>
        <w:numPr>
          <w:ilvl w:val="0"/>
          <w:numId w:val="5"/>
        </w:numPr>
        <w:shd w:val="clear" w:color="auto" w:fill="FFFFFF"/>
        <w:spacing w:before="120" w:after="120" w:line="400" w:lineRule="exact"/>
        <w:ind w:left="0" w:firstLine="567"/>
        <w:jc w:val="both"/>
        <w:textAlignment w:val="baseline"/>
        <w:rPr>
          <w:rFonts w:eastAsia="Times New Roman"/>
          <w:highlight w:val="white"/>
        </w:rPr>
      </w:pPr>
      <w:r w:rsidRPr="00EE2FCF">
        <w:rPr>
          <w:noProof/>
          <w:highlight w:val="white"/>
        </w:rPr>
        <w:lastRenderedPageBreak/>
        <w:drawing>
          <wp:anchor distT="0" distB="0" distL="114300" distR="114300" simplePos="0" relativeHeight="251656192" behindDoc="1" locked="0" layoutInCell="1" allowOverlap="1">
            <wp:simplePos x="0" y="0"/>
            <wp:positionH relativeFrom="column">
              <wp:posOffset>843915</wp:posOffset>
            </wp:positionH>
            <wp:positionV relativeFrom="paragraph">
              <wp:posOffset>120650</wp:posOffset>
            </wp:positionV>
            <wp:extent cx="4881880" cy="2915285"/>
            <wp:effectExtent l="0" t="0" r="0" b="0"/>
            <wp:wrapTopAndBottom/>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1880" cy="2915285"/>
                    </a:xfrm>
                    <a:prstGeom prst="rect">
                      <a:avLst/>
                    </a:prstGeom>
                    <a:noFill/>
                    <a:ln>
                      <a:noFill/>
                    </a:ln>
                    <a:effectLst/>
                    <a:extLst/>
                  </pic:spPr>
                </pic:pic>
              </a:graphicData>
            </a:graphic>
          </wp:anchor>
        </w:drawing>
      </w:r>
      <w:r w:rsidR="000934E5" w:rsidRPr="00EE2FCF">
        <w:rPr>
          <w:rFonts w:eastAsia="Times New Roman"/>
          <w:bCs/>
          <w:highlight w:val="white"/>
          <w:bdr w:val="none" w:sz="0" w:space="0" w:color="auto" w:frame="1"/>
        </w:rPr>
        <w:t xml:space="preserve">Đến năm 2030: </w:t>
      </w:r>
      <w:r w:rsidR="000934E5" w:rsidRPr="00EE2FCF">
        <w:rPr>
          <w:rFonts w:eastAsia="Times New Roman"/>
          <w:highlight w:val="white"/>
        </w:rPr>
        <w:t>Hoàn thành đầu tư tuyến giao thông động lực ven biển khu vực tỉnh Bến Tre kết nối thông suốt liên tỉnh Tiền Giang</w:t>
      </w:r>
      <w:r w:rsidR="0026599B">
        <w:rPr>
          <w:rFonts w:eastAsia="Times New Roman"/>
          <w:highlight w:val="white"/>
        </w:rPr>
        <w:t xml:space="preserve"> </w:t>
      </w:r>
      <w:r w:rsidR="000934E5" w:rsidRPr="00EE2FCF">
        <w:rPr>
          <w:rFonts w:eastAsia="Times New Roman"/>
          <w:highlight w:val="white"/>
        </w:rPr>
        <w:t>-</w:t>
      </w:r>
      <w:r w:rsidR="0026599B">
        <w:rPr>
          <w:rFonts w:eastAsia="Times New Roman"/>
          <w:highlight w:val="white"/>
        </w:rPr>
        <w:t xml:space="preserve"> </w:t>
      </w:r>
      <w:r w:rsidR="000934E5" w:rsidRPr="00EE2FCF">
        <w:rPr>
          <w:rFonts w:eastAsia="Times New Roman"/>
          <w:highlight w:val="white"/>
        </w:rPr>
        <w:t>Bến Tre</w:t>
      </w:r>
      <w:r w:rsidR="0026599B">
        <w:rPr>
          <w:rFonts w:eastAsia="Times New Roman"/>
          <w:highlight w:val="white"/>
        </w:rPr>
        <w:t xml:space="preserve"> </w:t>
      </w:r>
      <w:r w:rsidR="000934E5" w:rsidRPr="00EE2FCF">
        <w:rPr>
          <w:rFonts w:eastAsia="Times New Roman"/>
          <w:highlight w:val="white"/>
        </w:rPr>
        <w:t>-</w:t>
      </w:r>
      <w:r w:rsidR="0026599B">
        <w:rPr>
          <w:rFonts w:eastAsia="Times New Roman"/>
          <w:highlight w:val="white"/>
        </w:rPr>
        <w:t xml:space="preserve"> </w:t>
      </w:r>
      <w:r w:rsidR="000934E5" w:rsidRPr="00EE2FCF">
        <w:rPr>
          <w:rFonts w:eastAsia="Times New Roman"/>
          <w:highlight w:val="white"/>
        </w:rPr>
        <w:t xml:space="preserve">Trà Vinh; hoàn thiện đầu tư cơ bản phần lớn hạng mục trong hành lang kinh tế ven biển tỉnh Bến Tre như đường ven biển, hệ thống hạ </w:t>
      </w:r>
      <w:r w:rsidR="000934E5" w:rsidRPr="00EE2FCF">
        <w:rPr>
          <w:rFonts w:eastAsia="Times New Roman"/>
          <w:highlight w:val="white"/>
          <w:u w:val="wave" w:color="FF0000"/>
        </w:rPr>
        <w:t>tầng logistics</w:t>
      </w:r>
      <w:r w:rsidR="000934E5" w:rsidRPr="00EE2FCF">
        <w:rPr>
          <w:rFonts w:eastAsia="Times New Roman"/>
          <w:highlight w:val="white"/>
        </w:rPr>
        <w:t xml:space="preserve">, khu công nghiệp, đô thị, dịch vụ, du lịch </w:t>
      </w:r>
      <w:r w:rsidR="000934E5" w:rsidRPr="00EE2FCF">
        <w:rPr>
          <w:rFonts w:eastAsia="Times New Roman"/>
          <w:highlight w:val="white"/>
          <w:u w:val="wave" w:color="FF0000"/>
        </w:rPr>
        <w:t>lấn biển</w:t>
      </w:r>
      <w:r w:rsidR="000934E5" w:rsidRPr="00EE2FCF">
        <w:rPr>
          <w:rFonts w:eastAsia="Times New Roman"/>
          <w:highlight w:val="white"/>
        </w:rPr>
        <w:t xml:space="preserve">; khởi động xây dựng cảng nước sâu; triển khai xây dựng khu kinh tế biển. Hình thành được trung tâm năng lượng sạch tỉnh Bến Tre, hoàn thành đầu tư các dự án điện ngoài khơi (điện gió, điện khí,…), đưa vào vận hành ít nhất 3.000MW. Thu hút đầu tư phát triển mạnh công nghiệp, tỷ lệ lắp đầy khu, cụm công nghiệp đạt 70% trở lên, giá trị sản xuất công nghiệp các huyện </w:t>
      </w:r>
      <w:r w:rsidR="000934E5" w:rsidRPr="00EE2FCF">
        <w:rPr>
          <w:rFonts w:eastAsia="Times New Roman"/>
          <w:highlight w:val="white"/>
          <w:u w:val="wave" w:color="FF0000"/>
        </w:rPr>
        <w:t>biển chiếm</w:t>
      </w:r>
      <w:r w:rsidR="000934E5" w:rsidRPr="00EE2FCF">
        <w:rPr>
          <w:rFonts w:eastAsia="Times New Roman"/>
          <w:highlight w:val="white"/>
        </w:rPr>
        <w:t xml:space="preserve"> 50% giá trị sản xuất công nghiệp của tỉnh; phát triển mạnh các khu đô thị, tỷ lệ đô thị hóa khu vực 3 huyện biển đạt 48% trở lên. Sản xuất nông nghiệp, thủy sản có giá trị gia tăng cao, với hơn 5.000 ha nuôi tôm biển công nghệ cao. Phát triển mạnh ngành du lịch, trở thành ngành kinh tế mũi nhọn, đóng góp tích cực cho tăng trưởng của địa phương. GRDP bình quân đầu người khu vực </w:t>
      </w:r>
      <w:r w:rsidR="000934E5" w:rsidRPr="00EE2FCF">
        <w:rPr>
          <w:rFonts w:eastAsia="Times New Roman"/>
          <w:highlight w:val="white"/>
          <w:u w:val="wave" w:color="FF0000"/>
        </w:rPr>
        <w:t>biển gấp</w:t>
      </w:r>
      <w:r w:rsidR="000934E5" w:rsidRPr="00EE2FCF">
        <w:rPr>
          <w:rFonts w:eastAsia="Times New Roman"/>
          <w:highlight w:val="white"/>
        </w:rPr>
        <w:t xml:space="preserve"> 1,5 lần bình quân của tỉnh; phấn đấu đưa Bến Tre trở thành một trong các tỉnh dẫn đầu về kinh tế biển tại khu vực đồng bằng sông Cửu Long và nằm trong nhóm khá các tỉnh ven biển của Việt Nam.</w:t>
      </w:r>
    </w:p>
    <w:p w:rsidR="000934E5" w:rsidRPr="0026599B" w:rsidRDefault="007B5CBE" w:rsidP="00BF5B8C">
      <w:pPr>
        <w:shd w:val="clear" w:color="auto" w:fill="FFFFFF"/>
        <w:spacing w:before="120" w:after="120" w:line="400" w:lineRule="exact"/>
        <w:ind w:firstLine="567"/>
        <w:jc w:val="both"/>
        <w:textAlignment w:val="baseline"/>
        <w:rPr>
          <w:rFonts w:ascii="Times New Roman" w:eastAsia="Times New Roman" w:hAnsi="Times New Roman" w:cs="Times New Roman"/>
          <w:sz w:val="28"/>
          <w:highlight w:val="white"/>
        </w:rPr>
      </w:pPr>
      <w:r w:rsidRPr="0026599B">
        <w:rPr>
          <w:rFonts w:ascii="Times New Roman" w:eastAsia="Times New Roman" w:hAnsi="Times New Roman" w:cs="Times New Roman"/>
          <w:bCs/>
          <w:sz w:val="28"/>
          <w:highlight w:val="white"/>
          <w:bdr w:val="none" w:sz="0" w:space="0" w:color="auto" w:frame="1"/>
        </w:rPr>
        <w:t>Để đạt được mục tiêu trên, Nghị quyết đã xác định p</w:t>
      </w:r>
      <w:r w:rsidR="000934E5" w:rsidRPr="0026599B">
        <w:rPr>
          <w:rFonts w:ascii="Times New Roman" w:eastAsia="Times New Roman" w:hAnsi="Times New Roman" w:cs="Times New Roman"/>
          <w:bCs/>
          <w:sz w:val="28"/>
          <w:highlight w:val="white"/>
          <w:bdr w:val="none" w:sz="0" w:space="0" w:color="auto" w:frame="1"/>
        </w:rPr>
        <w:t>hát triển đột phá một số ngành kinh tế biển chủ lực</w:t>
      </w:r>
      <w:r w:rsidRPr="0026599B">
        <w:rPr>
          <w:rFonts w:ascii="Times New Roman" w:eastAsia="Times New Roman" w:hAnsi="Times New Roman" w:cs="Times New Roman"/>
          <w:bCs/>
          <w:sz w:val="28"/>
          <w:highlight w:val="white"/>
          <w:bdr w:val="none" w:sz="0" w:space="0" w:color="auto" w:frame="1"/>
        </w:rPr>
        <w:t>, bao gồm</w:t>
      </w:r>
      <w:r w:rsidR="000934E5" w:rsidRPr="0026599B">
        <w:rPr>
          <w:rFonts w:ascii="Times New Roman" w:eastAsia="Times New Roman" w:hAnsi="Times New Roman" w:cs="Times New Roman"/>
          <w:bCs/>
          <w:sz w:val="28"/>
          <w:highlight w:val="white"/>
          <w:bdr w:val="none" w:sz="0" w:space="0" w:color="auto" w:frame="1"/>
        </w:rPr>
        <w:t>:</w:t>
      </w:r>
    </w:p>
    <w:p w:rsidR="007B5CBE" w:rsidRPr="00EE2FCF" w:rsidRDefault="000934E5" w:rsidP="00B079FB">
      <w:pPr>
        <w:shd w:val="clear" w:color="auto" w:fill="FFFFFF"/>
        <w:spacing w:before="120" w:after="120" w:line="400" w:lineRule="exact"/>
        <w:ind w:firstLine="567"/>
        <w:jc w:val="both"/>
        <w:textAlignment w:val="baseline"/>
        <w:rPr>
          <w:rFonts w:ascii="Times New Roman" w:eastAsia="Times New Roman" w:hAnsi="Times New Roman" w:cs="Times New Roman"/>
          <w:b/>
          <w:i/>
          <w:sz w:val="28"/>
          <w:szCs w:val="28"/>
          <w:highlight w:val="white"/>
        </w:rPr>
      </w:pPr>
      <w:r w:rsidRPr="0026599B">
        <w:rPr>
          <w:rFonts w:ascii="Times New Roman" w:eastAsia="Times New Roman" w:hAnsi="Times New Roman" w:cs="Times New Roman"/>
          <w:bCs/>
          <w:sz w:val="28"/>
          <w:szCs w:val="28"/>
          <w:highlight w:val="white"/>
          <w:bdr w:val="none" w:sz="0" w:space="0" w:color="auto" w:frame="1"/>
        </w:rPr>
        <w:t>Về kinh tế thủy sản:</w:t>
      </w:r>
      <w:r w:rsidR="009A035F" w:rsidRPr="00EE2FCF">
        <w:rPr>
          <w:rFonts w:ascii="Times New Roman" w:eastAsia="Times New Roman" w:hAnsi="Times New Roman" w:cs="Times New Roman"/>
          <w:b/>
          <w:i/>
          <w:sz w:val="28"/>
          <w:szCs w:val="28"/>
          <w:highlight w:val="white"/>
        </w:rPr>
        <w:t xml:space="preserve"> </w:t>
      </w:r>
      <w:r w:rsidRPr="00EE2FCF">
        <w:rPr>
          <w:rFonts w:ascii="Times New Roman" w:eastAsia="Times New Roman" w:hAnsi="Times New Roman" w:cs="Times New Roman"/>
          <w:sz w:val="28"/>
          <w:szCs w:val="28"/>
          <w:highlight w:val="white"/>
        </w:rPr>
        <w:t xml:space="preserve">Rà soát, điều chỉnh </w:t>
      </w:r>
      <w:r w:rsidRPr="00EE2FCF">
        <w:rPr>
          <w:rFonts w:ascii="Times New Roman" w:eastAsia="Times New Roman" w:hAnsi="Times New Roman" w:cs="Times New Roman"/>
          <w:sz w:val="28"/>
          <w:szCs w:val="28"/>
          <w:highlight w:val="white"/>
          <w:u w:val="wave" w:color="FF0000"/>
        </w:rPr>
        <w:t>vùng nuôi</w:t>
      </w:r>
      <w:r w:rsidRPr="00EE2FCF">
        <w:rPr>
          <w:rFonts w:ascii="Times New Roman" w:eastAsia="Times New Roman" w:hAnsi="Times New Roman" w:cs="Times New Roman"/>
          <w:sz w:val="28"/>
          <w:szCs w:val="28"/>
          <w:highlight w:val="white"/>
        </w:rPr>
        <w:t xml:space="preserve">, hình thức nuôi và đối tượng nuôi thủy sản phù hợp với định hướng thị trường, thích ứng với biến đổi khí hậu; </w:t>
      </w:r>
      <w:r w:rsidRPr="00EE2FCF">
        <w:rPr>
          <w:rFonts w:ascii="Times New Roman" w:eastAsia="Times New Roman" w:hAnsi="Times New Roman" w:cs="Times New Roman"/>
          <w:sz w:val="28"/>
          <w:szCs w:val="28"/>
          <w:highlight w:val="white"/>
          <w:u w:val="wave" w:color="FF0000"/>
        </w:rPr>
        <w:t xml:space="preserve">gắn </w:t>
      </w:r>
      <w:r w:rsidRPr="00EE2FCF">
        <w:rPr>
          <w:rFonts w:ascii="Times New Roman" w:eastAsia="Times New Roman" w:hAnsi="Times New Roman" w:cs="Times New Roman"/>
          <w:sz w:val="28"/>
          <w:szCs w:val="28"/>
          <w:highlight w:val="white"/>
          <w:u w:val="wave" w:color="FF0000"/>
        </w:rPr>
        <w:lastRenderedPageBreak/>
        <w:t>nuôi</w:t>
      </w:r>
      <w:r w:rsidRPr="00EE2FCF">
        <w:rPr>
          <w:rFonts w:ascii="Times New Roman" w:eastAsia="Times New Roman" w:hAnsi="Times New Roman" w:cs="Times New Roman"/>
          <w:sz w:val="28"/>
          <w:szCs w:val="28"/>
          <w:highlight w:val="white"/>
        </w:rPr>
        <w:t xml:space="preserve"> thủy sản với chế biến, xuất khẩu. Phát triển các hình thức nuôi ứng dụng công nghệ cao, an toàn dịch bệnh, môi trường và vệ sinh thực phẩm, tạo ra giá trị sản phẩm hàng hóa lớn; chú trọng các đối tượng nuôi truyền thống có nhiều lợi thế như: Tôm chân trắng, tôm sú, nhuyễn thể; đồng thời nghiên cứu phát triển các đối tượng </w:t>
      </w:r>
      <w:r w:rsidRPr="00EE2FCF">
        <w:rPr>
          <w:rFonts w:ascii="Times New Roman" w:eastAsia="Times New Roman" w:hAnsi="Times New Roman" w:cs="Times New Roman"/>
          <w:sz w:val="28"/>
          <w:szCs w:val="28"/>
          <w:highlight w:val="white"/>
          <w:u w:val="wave" w:color="FF0000"/>
        </w:rPr>
        <w:t>nuôi biển</w:t>
      </w:r>
      <w:r w:rsidRPr="00EE2FCF">
        <w:rPr>
          <w:rFonts w:ascii="Times New Roman" w:eastAsia="Times New Roman" w:hAnsi="Times New Roman" w:cs="Times New Roman"/>
          <w:sz w:val="28"/>
          <w:szCs w:val="28"/>
          <w:highlight w:val="white"/>
        </w:rPr>
        <w:t xml:space="preserve"> mới có giá trị cao đáp ứng nhu cầu thị trường. Đến năm 2025 diện tích </w:t>
      </w:r>
      <w:r w:rsidRPr="00EE2FCF">
        <w:rPr>
          <w:rFonts w:ascii="Times New Roman" w:eastAsia="Times New Roman" w:hAnsi="Times New Roman" w:cs="Times New Roman"/>
          <w:sz w:val="28"/>
          <w:szCs w:val="28"/>
          <w:highlight w:val="white"/>
          <w:u w:val="wave" w:color="FF0000"/>
        </w:rPr>
        <w:t>nuôi biển đạt</w:t>
      </w:r>
      <w:r w:rsidRPr="00EE2FCF">
        <w:rPr>
          <w:rFonts w:ascii="Times New Roman" w:eastAsia="Times New Roman" w:hAnsi="Times New Roman" w:cs="Times New Roman"/>
          <w:sz w:val="28"/>
          <w:szCs w:val="28"/>
          <w:highlight w:val="white"/>
        </w:rPr>
        <w:t xml:space="preserve"> 41.500 ha, sản lượng 114.000 tấn/năm; đến năm 2030 diện tích nuôi biển đạt 42.000 ha, sản lượng 150.000 tấn/năm.</w:t>
      </w:r>
    </w:p>
    <w:p w:rsidR="007B5CBE" w:rsidRPr="00EE2FCF" w:rsidRDefault="000934E5" w:rsidP="00B079FB">
      <w:pPr>
        <w:shd w:val="clear" w:color="auto" w:fill="FFFFFF"/>
        <w:spacing w:before="120" w:after="120" w:line="400" w:lineRule="exact"/>
        <w:ind w:firstLine="567"/>
        <w:jc w:val="both"/>
        <w:textAlignment w:val="baseline"/>
        <w:rPr>
          <w:rFonts w:ascii="Times New Roman" w:eastAsia="Times New Roman" w:hAnsi="Times New Roman" w:cs="Times New Roman"/>
          <w:sz w:val="28"/>
          <w:szCs w:val="28"/>
          <w:highlight w:val="white"/>
        </w:rPr>
      </w:pPr>
      <w:r w:rsidRPr="00EE2FCF">
        <w:rPr>
          <w:rFonts w:ascii="Times New Roman" w:eastAsia="Times New Roman" w:hAnsi="Times New Roman" w:cs="Times New Roman"/>
          <w:sz w:val="28"/>
          <w:szCs w:val="28"/>
          <w:highlight w:val="white"/>
        </w:rPr>
        <w:t>Tổ chức lại hoạt động khai thác hải sản theo hướng giảm mạnh khai thác gần bờ và các nghề lạm sát nguồn lợi hải sản, phát triển mạnh khai thác xa bờ và các nghề đánh bắt có chọn lọc, ban hành chính sách chuyển đổi nghề khai thác thủy sản; ứng dụng công nghệ bảo quản sản phẩm sau thu hoạch, nâng cao chất lượng sản phẩm gắn với chế biến, xuất khẩu; tiếp tục đầu tư hoàn chỉnh các cảng cá và chuyển đổi mô hình quản lý các cảng cá nhằm nâng cao hiệu quả đầu tư và chất lượng dịch vụ hậu cần nghề cá; phát triển các hợp tác xã trong lĩnh vực thủy sản. Sản lượng khai thác ổn định khoảng 200.000 tấn/năm, giá trị sản lượng tăng 30% vào năm 2025 và tăng 60% vào năm 2030 so với năm 2020.</w:t>
      </w:r>
    </w:p>
    <w:p w:rsidR="000934E5" w:rsidRPr="00EE2FCF" w:rsidRDefault="000934E5" w:rsidP="00B079FB">
      <w:pPr>
        <w:shd w:val="clear" w:color="auto" w:fill="FFFFFF"/>
        <w:spacing w:before="120" w:after="120" w:line="400" w:lineRule="exact"/>
        <w:ind w:firstLine="567"/>
        <w:jc w:val="both"/>
        <w:textAlignment w:val="baseline"/>
        <w:rPr>
          <w:rFonts w:ascii="Times New Roman" w:eastAsia="Times New Roman" w:hAnsi="Times New Roman" w:cs="Times New Roman"/>
          <w:i/>
          <w:sz w:val="28"/>
          <w:szCs w:val="28"/>
          <w:highlight w:val="white"/>
        </w:rPr>
      </w:pPr>
      <w:r w:rsidRPr="0026599B">
        <w:rPr>
          <w:rFonts w:ascii="Times New Roman" w:eastAsia="Times New Roman" w:hAnsi="Times New Roman" w:cs="Times New Roman"/>
          <w:bCs/>
          <w:sz w:val="28"/>
          <w:szCs w:val="28"/>
          <w:highlight w:val="white"/>
          <w:bdr w:val="none" w:sz="0" w:space="0" w:color="auto" w:frame="1"/>
        </w:rPr>
        <w:t>Về</w:t>
      </w:r>
      <w:r w:rsidR="00B07EF3" w:rsidRPr="0026599B">
        <w:rPr>
          <w:rFonts w:ascii="Times New Roman" w:eastAsia="Times New Roman" w:hAnsi="Times New Roman" w:cs="Times New Roman"/>
          <w:bCs/>
          <w:sz w:val="28"/>
          <w:szCs w:val="28"/>
          <w:highlight w:val="white"/>
          <w:bdr w:val="none" w:sz="0" w:space="0" w:color="auto" w:frame="1"/>
        </w:rPr>
        <w:t xml:space="preserve"> kinh tế</w:t>
      </w:r>
      <w:r w:rsidRPr="0026599B">
        <w:rPr>
          <w:rFonts w:ascii="Times New Roman" w:eastAsia="Times New Roman" w:hAnsi="Times New Roman" w:cs="Times New Roman"/>
          <w:bCs/>
          <w:sz w:val="28"/>
          <w:szCs w:val="28"/>
          <w:highlight w:val="white"/>
          <w:bdr w:val="none" w:sz="0" w:space="0" w:color="auto" w:frame="1"/>
        </w:rPr>
        <w:t xml:space="preserve"> công nghiệp:</w:t>
      </w:r>
      <w:r w:rsidR="009A035F" w:rsidRPr="00EE2FCF">
        <w:rPr>
          <w:rFonts w:ascii="Times New Roman" w:eastAsia="Times New Roman" w:hAnsi="Times New Roman" w:cs="Times New Roman"/>
          <w:i/>
          <w:sz w:val="28"/>
          <w:szCs w:val="28"/>
          <w:highlight w:val="white"/>
        </w:rPr>
        <w:t xml:space="preserve"> </w:t>
      </w:r>
      <w:r w:rsidRPr="00EE2FCF">
        <w:rPr>
          <w:rFonts w:ascii="Times New Roman" w:eastAsia="Times New Roman" w:hAnsi="Times New Roman" w:cs="Times New Roman"/>
          <w:sz w:val="28"/>
          <w:szCs w:val="28"/>
          <w:highlight w:val="white"/>
        </w:rPr>
        <w:t xml:space="preserve">Ưu tiên bố trí nguồn lực từ ngân sách Nhà nước đầu tư hạ tầng kết nối huyện, tỉnh, vùng, đồng thời thu hút doanh nghiệp đầu tư hạ tầng điện, viễn thông, cấp thoát nước, kho, cảng,… đến năm 2022 hoàn chỉnh hạ tầng khu công nghiệp Phú Thuận, đến năm 2024, cơ bản lắp đầy diện tích cho thuê với các ngành có giá trị gia tăng cao, </w:t>
      </w:r>
      <w:r w:rsidRPr="00EE2FCF">
        <w:rPr>
          <w:rFonts w:ascii="Times New Roman" w:eastAsia="Times New Roman" w:hAnsi="Times New Roman" w:cs="Times New Roman"/>
          <w:sz w:val="28"/>
          <w:szCs w:val="28"/>
          <w:highlight w:val="white"/>
          <w:u w:val="wave" w:color="FF0000"/>
        </w:rPr>
        <w:t>ít thâm dụng</w:t>
      </w:r>
      <w:r w:rsidRPr="00EE2FCF">
        <w:rPr>
          <w:rFonts w:ascii="Times New Roman" w:eastAsia="Times New Roman" w:hAnsi="Times New Roman" w:cs="Times New Roman"/>
          <w:sz w:val="28"/>
          <w:szCs w:val="28"/>
          <w:highlight w:val="white"/>
        </w:rPr>
        <w:t xml:space="preserve"> đất đai và lao động. Triển khai đầu tư các khu, cụm công nghiệp lấn biển. Phát triển chuỗi giá trị bền vững từ vùng sản xuất nguyên liệu đến chế biến, tiêu thụ sản phẩm. Giữ vững thị phần trên các thị trường xuất khẩu truyền thống, đồng thời mở rộng thị trường trên các thị trường tiềm năng khác. Đến năm 2025, giá trị sản xuất công nghiệp 3 huyện biển chiếm 30% và đến năm 2030, chiếm 50% giá trị sản xuất công nghiệp của tỉnh.</w:t>
      </w:r>
    </w:p>
    <w:p w:rsidR="000934E5" w:rsidRPr="00EE2FCF" w:rsidRDefault="000934E5" w:rsidP="00B079FB">
      <w:pPr>
        <w:shd w:val="clear" w:color="auto" w:fill="FFFFFF"/>
        <w:spacing w:before="120" w:after="120" w:line="400" w:lineRule="exact"/>
        <w:ind w:firstLine="426"/>
        <w:jc w:val="both"/>
        <w:textAlignment w:val="baseline"/>
        <w:rPr>
          <w:rFonts w:ascii="Times New Roman" w:eastAsia="Times New Roman" w:hAnsi="Times New Roman" w:cs="Times New Roman"/>
          <w:i/>
          <w:sz w:val="28"/>
          <w:szCs w:val="28"/>
          <w:highlight w:val="white"/>
        </w:rPr>
      </w:pPr>
      <w:r w:rsidRPr="0026599B">
        <w:rPr>
          <w:rFonts w:ascii="Times New Roman" w:eastAsia="Times New Roman" w:hAnsi="Times New Roman" w:cs="Times New Roman"/>
          <w:bCs/>
          <w:sz w:val="28"/>
          <w:szCs w:val="28"/>
          <w:highlight w:val="white"/>
          <w:bdr w:val="none" w:sz="0" w:space="0" w:color="auto" w:frame="1"/>
        </w:rPr>
        <w:t xml:space="preserve">Về </w:t>
      </w:r>
      <w:r w:rsidR="00B07EF3" w:rsidRPr="0026599B">
        <w:rPr>
          <w:rFonts w:ascii="Times New Roman" w:eastAsia="Times New Roman" w:hAnsi="Times New Roman" w:cs="Times New Roman"/>
          <w:bCs/>
          <w:sz w:val="28"/>
          <w:szCs w:val="28"/>
          <w:highlight w:val="white"/>
          <w:bdr w:val="none" w:sz="0" w:space="0" w:color="auto" w:frame="1"/>
        </w:rPr>
        <w:t xml:space="preserve">kinh tế </w:t>
      </w:r>
      <w:r w:rsidRPr="0026599B">
        <w:rPr>
          <w:rFonts w:ascii="Times New Roman" w:eastAsia="Times New Roman" w:hAnsi="Times New Roman" w:cs="Times New Roman"/>
          <w:bCs/>
          <w:sz w:val="28"/>
          <w:szCs w:val="28"/>
          <w:highlight w:val="white"/>
          <w:bdr w:val="none" w:sz="0" w:space="0" w:color="auto" w:frame="1"/>
        </w:rPr>
        <w:t>năng lượng:</w:t>
      </w:r>
      <w:r w:rsidR="009A035F" w:rsidRPr="00EE2FCF">
        <w:rPr>
          <w:rFonts w:ascii="Times New Roman" w:eastAsia="Times New Roman" w:hAnsi="Times New Roman" w:cs="Times New Roman"/>
          <w:i/>
          <w:sz w:val="28"/>
          <w:szCs w:val="28"/>
          <w:highlight w:val="white"/>
        </w:rPr>
        <w:t xml:space="preserve"> </w:t>
      </w:r>
      <w:r w:rsidRPr="00EE2FCF">
        <w:rPr>
          <w:rFonts w:ascii="Times New Roman" w:eastAsia="Times New Roman" w:hAnsi="Times New Roman" w:cs="Times New Roman"/>
          <w:sz w:val="28"/>
          <w:szCs w:val="28"/>
          <w:highlight w:val="white"/>
        </w:rPr>
        <w:t xml:space="preserve">Tập trung phát triển năng lượng sạch. Đề xuất Trung ương bổ sung vào </w:t>
      </w:r>
      <w:r w:rsidRPr="00EE2FCF">
        <w:rPr>
          <w:rFonts w:ascii="Times New Roman" w:eastAsia="Times New Roman" w:hAnsi="Times New Roman" w:cs="Times New Roman"/>
          <w:sz w:val="28"/>
          <w:szCs w:val="28"/>
          <w:highlight w:val="white"/>
          <w:u w:val="wave" w:color="FF0000"/>
        </w:rPr>
        <w:t>tổng sơ</w:t>
      </w:r>
      <w:r w:rsidRPr="00EE2FCF">
        <w:rPr>
          <w:rFonts w:ascii="Times New Roman" w:eastAsia="Times New Roman" w:hAnsi="Times New Roman" w:cs="Times New Roman"/>
          <w:sz w:val="28"/>
          <w:szCs w:val="28"/>
          <w:highlight w:val="white"/>
        </w:rPr>
        <w:t xml:space="preserve"> đồ điện VIII hệ thống lưới truyền tải, trạm biến áp và các nhà máy điện gió, điện khí hóa lỏng. Huy động các nguồn lực nhất là từ khu vực doanh nghiệp đầu tư hệ thống lưới truyền tải và trạm biến áp theo quy hoạch. Đẩy nhanh tiến độ đầu tư các dự án điện gió đã được cấp phép; tiếp tục thu hút đầu tư phát triển năng lượng sạch; khuyến khích, có chính sách cho thuê tài sản công, tạo điều kiện thuận lợi cho </w:t>
      </w:r>
      <w:r w:rsidRPr="00EE2FCF">
        <w:rPr>
          <w:rFonts w:ascii="Times New Roman" w:eastAsia="Times New Roman" w:hAnsi="Times New Roman" w:cs="Times New Roman"/>
          <w:sz w:val="28"/>
          <w:szCs w:val="28"/>
          <w:highlight w:val="white"/>
        </w:rPr>
        <w:lastRenderedPageBreak/>
        <w:t xml:space="preserve">doanh nghiệp, người dân đầu tư phát triển điện mặt trời </w:t>
      </w:r>
      <w:r w:rsidRPr="00EE2FCF">
        <w:rPr>
          <w:rFonts w:ascii="Times New Roman" w:eastAsia="Times New Roman" w:hAnsi="Times New Roman" w:cs="Times New Roman"/>
          <w:sz w:val="28"/>
          <w:szCs w:val="28"/>
          <w:highlight w:val="white"/>
          <w:u w:val="wave" w:color="FF0000"/>
        </w:rPr>
        <w:t>áp mái</w:t>
      </w:r>
      <w:r w:rsidRPr="00EE2FCF">
        <w:rPr>
          <w:rFonts w:ascii="Times New Roman" w:eastAsia="Times New Roman" w:hAnsi="Times New Roman" w:cs="Times New Roman"/>
          <w:sz w:val="28"/>
          <w:szCs w:val="28"/>
          <w:highlight w:val="white"/>
        </w:rPr>
        <w:t>. Đến năm</w:t>
      </w:r>
      <w:r w:rsidR="0026599B">
        <w:rPr>
          <w:rFonts w:ascii="Times New Roman" w:eastAsia="Times New Roman" w:hAnsi="Times New Roman" w:cs="Times New Roman"/>
          <w:sz w:val="28"/>
          <w:szCs w:val="28"/>
          <w:highlight w:val="white"/>
        </w:rPr>
        <w:t xml:space="preserve"> 2025, phát triển ít nhất 1.500</w:t>
      </w:r>
      <w:r w:rsidRPr="00EE2FCF">
        <w:rPr>
          <w:rFonts w:ascii="Times New Roman" w:eastAsia="Times New Roman" w:hAnsi="Times New Roman" w:cs="Times New Roman"/>
          <w:sz w:val="28"/>
          <w:szCs w:val="28"/>
          <w:highlight w:val="white"/>
        </w:rPr>
        <w:t>MW</w:t>
      </w:r>
      <w:r w:rsidR="0026599B">
        <w:rPr>
          <w:rFonts w:ascii="Times New Roman" w:eastAsia="Times New Roman" w:hAnsi="Times New Roman" w:cs="Times New Roman"/>
          <w:sz w:val="28"/>
          <w:szCs w:val="28"/>
          <w:highlight w:val="white"/>
        </w:rPr>
        <w:t>, đến năm 2030 phát triển 3.000</w:t>
      </w:r>
      <w:r w:rsidRPr="00EE2FCF">
        <w:rPr>
          <w:rFonts w:ascii="Times New Roman" w:eastAsia="Times New Roman" w:hAnsi="Times New Roman" w:cs="Times New Roman"/>
          <w:sz w:val="28"/>
          <w:szCs w:val="28"/>
          <w:highlight w:val="white"/>
        </w:rPr>
        <w:t>MW.</w:t>
      </w:r>
    </w:p>
    <w:p w:rsidR="000934E5" w:rsidRPr="00EE2FCF" w:rsidRDefault="000934E5" w:rsidP="00B079FB">
      <w:pPr>
        <w:shd w:val="clear" w:color="auto" w:fill="FFFFFF"/>
        <w:spacing w:before="120" w:after="120" w:line="400" w:lineRule="exact"/>
        <w:ind w:firstLine="567"/>
        <w:jc w:val="both"/>
        <w:textAlignment w:val="baseline"/>
        <w:rPr>
          <w:rFonts w:ascii="Times New Roman" w:eastAsia="Times New Roman" w:hAnsi="Times New Roman" w:cs="Times New Roman"/>
          <w:b/>
          <w:i/>
          <w:sz w:val="28"/>
          <w:szCs w:val="28"/>
          <w:highlight w:val="white"/>
        </w:rPr>
      </w:pPr>
      <w:r w:rsidRPr="0026599B">
        <w:rPr>
          <w:rFonts w:ascii="Times New Roman" w:eastAsia="Times New Roman" w:hAnsi="Times New Roman" w:cs="Times New Roman"/>
          <w:bCs/>
          <w:sz w:val="28"/>
          <w:szCs w:val="28"/>
          <w:highlight w:val="white"/>
          <w:bdr w:val="none" w:sz="0" w:space="0" w:color="auto" w:frame="1"/>
        </w:rPr>
        <w:t xml:space="preserve"> Về </w:t>
      </w:r>
      <w:r w:rsidR="00B07EF3" w:rsidRPr="0026599B">
        <w:rPr>
          <w:rFonts w:ascii="Times New Roman" w:eastAsia="Times New Roman" w:hAnsi="Times New Roman" w:cs="Times New Roman"/>
          <w:bCs/>
          <w:sz w:val="28"/>
          <w:szCs w:val="28"/>
          <w:highlight w:val="white"/>
          <w:bdr w:val="none" w:sz="0" w:space="0" w:color="auto" w:frame="1"/>
        </w:rPr>
        <w:t xml:space="preserve">kinh tế </w:t>
      </w:r>
      <w:r w:rsidRPr="0026599B">
        <w:rPr>
          <w:rFonts w:ascii="Times New Roman" w:eastAsia="Times New Roman" w:hAnsi="Times New Roman" w:cs="Times New Roman"/>
          <w:bCs/>
          <w:sz w:val="28"/>
          <w:szCs w:val="28"/>
          <w:highlight w:val="white"/>
          <w:bdr w:val="none" w:sz="0" w:space="0" w:color="auto" w:frame="1"/>
        </w:rPr>
        <w:t>du lịch biển:</w:t>
      </w:r>
      <w:r w:rsidR="009A035F" w:rsidRPr="00EE2FCF">
        <w:rPr>
          <w:rFonts w:ascii="Times New Roman" w:eastAsia="Times New Roman" w:hAnsi="Times New Roman" w:cs="Times New Roman"/>
          <w:b/>
          <w:i/>
          <w:sz w:val="28"/>
          <w:szCs w:val="28"/>
          <w:highlight w:val="white"/>
        </w:rPr>
        <w:t xml:space="preserve"> </w:t>
      </w:r>
      <w:r w:rsidRPr="00EE2FCF">
        <w:rPr>
          <w:rFonts w:ascii="Times New Roman" w:eastAsia="Times New Roman" w:hAnsi="Times New Roman" w:cs="Times New Roman"/>
          <w:sz w:val="28"/>
          <w:szCs w:val="28"/>
          <w:highlight w:val="white"/>
        </w:rPr>
        <w:t>Tập trung đầu tư hạ tầng phát triển du lịch 3 huyện biển. Có chính sách thu hút đầu tư phát triển mạnh du lịch, cải tạo, phát triển không gian biển gắn với hình thành các khu đô thị thương mại</w:t>
      </w:r>
      <w:r w:rsidR="0026599B">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w:t>
      </w:r>
      <w:r w:rsidR="0026599B">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 xml:space="preserve">du lịch biển; đầu tư các điểm du lịch sinh thái quy mô phù hợp; phát triển đa dạng các sản phẩm du lịch ven biển gắn với khai thác, bảo vệ và phát triển hệ sinh thái tự nhiên, di sản văn hóa, di tích lịch sử-văn hóa, tâm linh; liên kết hình thành các tuyến du lịch </w:t>
      </w:r>
      <w:r w:rsidRPr="00EE2FCF">
        <w:rPr>
          <w:rFonts w:ascii="Times New Roman" w:eastAsia="Times New Roman" w:hAnsi="Times New Roman" w:cs="Times New Roman"/>
          <w:sz w:val="28"/>
          <w:szCs w:val="28"/>
          <w:highlight w:val="white"/>
          <w:u w:val="wave" w:color="FF0000"/>
        </w:rPr>
        <w:t>giữa</w:t>
      </w:r>
      <w:r w:rsidRPr="00EE2FCF">
        <w:rPr>
          <w:rFonts w:ascii="Times New Roman" w:eastAsia="Times New Roman" w:hAnsi="Times New Roman" w:cs="Times New Roman"/>
          <w:sz w:val="28"/>
          <w:szCs w:val="28"/>
          <w:highlight w:val="white"/>
        </w:rPr>
        <w:t xml:space="preserve"> Bến Tre với các tỉnh trong khu vực đồng bằng sông Cửu Long và các tỉnh, thành phố lớn trong cả nước. Tổng thu từ hoạt động du lịch trên địa bàn 3 huyện biển tăng bình quân trên 25%/năm, nâng tổng thu từ hoạt động du lịch cả tỉnh tăng gấp đôi so với giai đoạn 2015</w:t>
      </w:r>
      <w:r w:rsidR="0026599B">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w:t>
      </w:r>
      <w:r w:rsidR="0026599B">
        <w:rPr>
          <w:rFonts w:ascii="Times New Roman" w:eastAsia="Times New Roman" w:hAnsi="Times New Roman" w:cs="Times New Roman"/>
          <w:sz w:val="28"/>
          <w:szCs w:val="28"/>
          <w:highlight w:val="white"/>
        </w:rPr>
        <w:t xml:space="preserve"> </w:t>
      </w:r>
      <w:r w:rsidRPr="00EE2FCF">
        <w:rPr>
          <w:rFonts w:ascii="Times New Roman" w:eastAsia="Times New Roman" w:hAnsi="Times New Roman" w:cs="Times New Roman"/>
          <w:sz w:val="28"/>
          <w:szCs w:val="28"/>
          <w:highlight w:val="white"/>
        </w:rPr>
        <w:t>2020.</w:t>
      </w:r>
    </w:p>
    <w:p w:rsidR="000934E5" w:rsidRPr="00EE2FCF" w:rsidRDefault="000934E5" w:rsidP="00B079FB">
      <w:pPr>
        <w:shd w:val="clear" w:color="auto" w:fill="FFFFFF"/>
        <w:spacing w:before="120" w:after="120" w:line="400" w:lineRule="exact"/>
        <w:ind w:firstLine="567"/>
        <w:jc w:val="both"/>
        <w:textAlignment w:val="baseline"/>
        <w:rPr>
          <w:rFonts w:ascii="Times New Roman" w:eastAsia="Times New Roman" w:hAnsi="Times New Roman" w:cs="Times New Roman"/>
          <w:i/>
          <w:sz w:val="28"/>
          <w:szCs w:val="28"/>
          <w:highlight w:val="white"/>
        </w:rPr>
      </w:pPr>
      <w:r w:rsidRPr="00EE2FCF">
        <w:rPr>
          <w:rFonts w:ascii="Times New Roman" w:eastAsia="Times New Roman" w:hAnsi="Times New Roman" w:cs="Times New Roman"/>
          <w:sz w:val="28"/>
          <w:szCs w:val="28"/>
          <w:highlight w:val="white"/>
        </w:rPr>
        <w:t> </w:t>
      </w:r>
      <w:r w:rsidRPr="0026599B">
        <w:rPr>
          <w:rFonts w:ascii="Times New Roman" w:eastAsia="Times New Roman" w:hAnsi="Times New Roman" w:cs="Times New Roman"/>
          <w:bCs/>
          <w:sz w:val="28"/>
          <w:szCs w:val="28"/>
          <w:highlight w:val="white"/>
          <w:bdr w:val="none" w:sz="0" w:space="0" w:color="auto" w:frame="1"/>
        </w:rPr>
        <w:t xml:space="preserve">Về </w:t>
      </w:r>
      <w:r w:rsidR="00B07EF3" w:rsidRPr="0026599B">
        <w:rPr>
          <w:rFonts w:ascii="Times New Roman" w:eastAsia="Times New Roman" w:hAnsi="Times New Roman" w:cs="Times New Roman"/>
          <w:bCs/>
          <w:sz w:val="28"/>
          <w:szCs w:val="28"/>
          <w:highlight w:val="white"/>
          <w:bdr w:val="none" w:sz="0" w:space="0" w:color="auto" w:frame="1"/>
        </w:rPr>
        <w:t xml:space="preserve">kinh tế </w:t>
      </w:r>
      <w:r w:rsidRPr="0026599B">
        <w:rPr>
          <w:rFonts w:ascii="Times New Roman" w:eastAsia="Times New Roman" w:hAnsi="Times New Roman" w:cs="Times New Roman"/>
          <w:bCs/>
          <w:sz w:val="28"/>
          <w:szCs w:val="28"/>
          <w:highlight w:val="white"/>
          <w:bdr w:val="none" w:sz="0" w:space="0" w:color="auto" w:frame="1"/>
        </w:rPr>
        <w:t>đô thị:</w:t>
      </w:r>
      <w:r w:rsidR="009A035F" w:rsidRPr="00EE2FCF">
        <w:rPr>
          <w:rFonts w:ascii="Times New Roman" w:eastAsia="Times New Roman" w:hAnsi="Times New Roman" w:cs="Times New Roman"/>
          <w:i/>
          <w:sz w:val="28"/>
          <w:szCs w:val="28"/>
          <w:highlight w:val="white"/>
        </w:rPr>
        <w:t xml:space="preserve"> </w:t>
      </w:r>
      <w:r w:rsidRPr="00EE2FCF">
        <w:rPr>
          <w:rFonts w:ascii="Times New Roman" w:eastAsia="Times New Roman" w:hAnsi="Times New Roman" w:cs="Times New Roman"/>
          <w:sz w:val="28"/>
          <w:szCs w:val="28"/>
          <w:highlight w:val="white"/>
        </w:rPr>
        <w:t>Đẩy mạnh tốc độ đô thị hóa, phát triển các khu đô thị trung tâm, đô thị ven biển, các điểm dân cư nông thôn tập trung. Xây dựng đô thị ven biển có cơ sở hạ tầng kỹ thuật, hạ tầng xã hội theo hướng hiện đại, thích ứng biến đổi khí hậu, thân thiện môi trường và tăng trưởng xanh. Đến năm 2025, công nhận đô thị loại V các trung tâm xã: Thới Thuận, Châu Hưng (huyện Bình Đại); Tân Phong (huyện Thạnh Phú); thành lập mới thị xã Ba Tri; xây dựng các tiêu chí đô thị loại III thị trấn Ba Tri, thị trấn Bình Đại và tiêu chí đô thị loại IV thị trấn Thạnh Phú, đảm bảo đạt trên 70% tiêu chí theo quy định. Đến năm 2030, đô thị Ba Tri và Bình Đại đạt chuẩn đô thị loại III; thị trấn Thạnh Phú đạt chuẩn đô thị loại IV; thành lập thành phố Ba Tri và thị xã Bình Đại.</w:t>
      </w:r>
    </w:p>
    <w:p w:rsidR="000934E5" w:rsidRPr="0026599B" w:rsidRDefault="007B5CBE" w:rsidP="0026599B">
      <w:pPr>
        <w:spacing w:before="120" w:after="120" w:line="400" w:lineRule="exact"/>
        <w:ind w:firstLine="567"/>
        <w:jc w:val="both"/>
        <w:rPr>
          <w:rFonts w:ascii="Times New Roman" w:hAnsi="Times New Roman" w:cs="Times New Roman"/>
          <w:bCs/>
          <w:sz w:val="28"/>
          <w:szCs w:val="28"/>
          <w:highlight w:val="white"/>
          <w:lang w:val="da-DK"/>
        </w:rPr>
      </w:pPr>
      <w:r w:rsidRPr="0026599B">
        <w:rPr>
          <w:rFonts w:ascii="Times New Roman" w:hAnsi="Times New Roman" w:cs="Times New Roman"/>
          <w:sz w:val="28"/>
          <w:szCs w:val="28"/>
          <w:highlight w:val="white"/>
          <w:lang w:val="da-DK"/>
        </w:rPr>
        <w:t>Ti</w:t>
      </w:r>
      <w:r w:rsidRPr="0026599B">
        <w:rPr>
          <w:rFonts w:ascii="Times New Roman" w:hAnsi="Times New Roman" w:cs="Times New Roman"/>
          <w:bCs/>
          <w:sz w:val="28"/>
          <w:szCs w:val="28"/>
          <w:highlight w:val="white"/>
          <w:lang w:val="da-DK"/>
        </w:rPr>
        <w:t>ến độ công tác lập Quy hoạch tỉnh Bến Tre thời kỳ 2021-2030, tầm nhìn đến năm 2050.</w:t>
      </w:r>
    </w:p>
    <w:p w:rsidR="00B07EF3" w:rsidRPr="00EE2FCF" w:rsidRDefault="000934E5" w:rsidP="007E722D">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z w:val="28"/>
          <w:szCs w:val="28"/>
          <w:highlight w:val="white"/>
          <w:lang w:val="de-DE"/>
        </w:rPr>
      </w:pPr>
      <w:r w:rsidRPr="0026599B">
        <w:rPr>
          <w:rFonts w:ascii="Times New Roman" w:hAnsi="Times New Roman" w:cs="Times New Roman"/>
          <w:iCs/>
          <w:sz w:val="28"/>
          <w:szCs w:val="28"/>
          <w:highlight w:val="white"/>
          <w:lang w:val="da-DK"/>
        </w:rPr>
        <w:t>Tiến độ thực hiện:</w:t>
      </w:r>
      <w:r w:rsidRPr="00EE2FCF">
        <w:rPr>
          <w:rFonts w:ascii="Times New Roman" w:hAnsi="Times New Roman" w:cs="Times New Roman"/>
          <w:bCs/>
          <w:i/>
          <w:sz w:val="28"/>
          <w:szCs w:val="28"/>
          <w:highlight w:val="white"/>
          <w:lang w:val="da-DK"/>
        </w:rPr>
        <w:t xml:space="preserve"> </w:t>
      </w:r>
      <w:r w:rsidRPr="00EE2FCF">
        <w:rPr>
          <w:rFonts w:ascii="Times New Roman" w:eastAsia="Batang" w:hAnsi="Times New Roman" w:cs="Times New Roman"/>
          <w:iCs/>
          <w:sz w:val="28"/>
          <w:szCs w:val="28"/>
          <w:highlight w:val="white"/>
          <w:lang w:val="de-DE" w:eastAsia="ko-KR"/>
        </w:rPr>
        <w:t xml:space="preserve">Công tác </w:t>
      </w:r>
      <w:bookmarkStart w:id="5" w:name="_Hlk92810669"/>
      <w:r w:rsidRPr="00EE2FCF">
        <w:rPr>
          <w:rFonts w:ascii="Times New Roman" w:eastAsia="Batang" w:hAnsi="Times New Roman" w:cs="Times New Roman"/>
          <w:iCs/>
          <w:sz w:val="28"/>
          <w:szCs w:val="28"/>
          <w:highlight w:val="white"/>
          <w:lang w:val="de-DE" w:eastAsia="ko-KR"/>
        </w:rPr>
        <w:t>Quy hoạch tỉnh Bến Tre thời kỳ 2021</w:t>
      </w:r>
      <w:r w:rsidR="0026599B">
        <w:rPr>
          <w:rFonts w:ascii="Times New Roman" w:eastAsia="Batang" w:hAnsi="Times New Roman" w:cs="Times New Roman"/>
          <w:iCs/>
          <w:sz w:val="28"/>
          <w:szCs w:val="28"/>
          <w:highlight w:val="white"/>
          <w:lang w:val="de-DE" w:eastAsia="ko-KR"/>
        </w:rPr>
        <w:t xml:space="preserve"> </w:t>
      </w:r>
      <w:r w:rsidRPr="00EE2FCF">
        <w:rPr>
          <w:rFonts w:ascii="Times New Roman" w:eastAsia="Batang" w:hAnsi="Times New Roman" w:cs="Times New Roman"/>
          <w:iCs/>
          <w:sz w:val="28"/>
          <w:szCs w:val="28"/>
          <w:highlight w:val="white"/>
          <w:lang w:val="de-DE" w:eastAsia="ko-KR"/>
        </w:rPr>
        <w:t>-</w:t>
      </w:r>
      <w:r w:rsidR="0026599B">
        <w:rPr>
          <w:rFonts w:ascii="Times New Roman" w:eastAsia="Batang" w:hAnsi="Times New Roman" w:cs="Times New Roman"/>
          <w:iCs/>
          <w:sz w:val="28"/>
          <w:szCs w:val="28"/>
          <w:highlight w:val="white"/>
          <w:lang w:val="de-DE" w:eastAsia="ko-KR"/>
        </w:rPr>
        <w:t xml:space="preserve"> </w:t>
      </w:r>
      <w:r w:rsidRPr="00EE2FCF">
        <w:rPr>
          <w:rFonts w:ascii="Times New Roman" w:eastAsia="Batang" w:hAnsi="Times New Roman" w:cs="Times New Roman"/>
          <w:iCs/>
          <w:sz w:val="28"/>
          <w:szCs w:val="28"/>
          <w:highlight w:val="white"/>
          <w:lang w:val="de-DE" w:eastAsia="ko-KR"/>
        </w:rPr>
        <w:t>2030, tầm nhìn đến năm 2050</w:t>
      </w:r>
      <w:bookmarkEnd w:id="5"/>
      <w:r w:rsidRPr="00EE2FCF">
        <w:rPr>
          <w:rFonts w:ascii="Times New Roman" w:eastAsia="Batang" w:hAnsi="Times New Roman" w:cs="Times New Roman"/>
          <w:i/>
          <w:iCs/>
          <w:sz w:val="28"/>
          <w:szCs w:val="28"/>
          <w:highlight w:val="white"/>
          <w:lang w:val="de-DE" w:eastAsia="ko-KR"/>
        </w:rPr>
        <w:t xml:space="preserve"> </w:t>
      </w:r>
      <w:r w:rsidRPr="00EE2FCF">
        <w:rPr>
          <w:rFonts w:ascii="Times New Roman" w:eastAsia="Batang" w:hAnsi="Times New Roman" w:cs="Times New Roman"/>
          <w:iCs/>
          <w:sz w:val="28"/>
          <w:szCs w:val="28"/>
          <w:highlight w:val="white"/>
          <w:lang w:val="de-DE" w:eastAsia="ko-KR"/>
        </w:rPr>
        <w:t xml:space="preserve">(Quy hoạch tỉnh) </w:t>
      </w:r>
      <w:r w:rsidR="007B5CBE" w:rsidRPr="00EE2FCF">
        <w:rPr>
          <w:rFonts w:ascii="Times New Roman" w:eastAsia="Batang" w:hAnsi="Times New Roman" w:cs="Times New Roman"/>
          <w:iCs/>
          <w:sz w:val="28"/>
          <w:szCs w:val="28"/>
          <w:highlight w:val="white"/>
          <w:lang w:val="de-DE" w:eastAsia="ko-KR"/>
        </w:rPr>
        <w:t>đ</w:t>
      </w:r>
      <w:r w:rsidRPr="00EE2FCF">
        <w:rPr>
          <w:rFonts w:ascii="Times New Roman" w:eastAsia="Batang" w:hAnsi="Times New Roman" w:cs="Times New Roman"/>
          <w:sz w:val="28"/>
          <w:szCs w:val="28"/>
          <w:highlight w:val="white"/>
          <w:lang w:val="de-DE" w:eastAsia="ko-KR"/>
        </w:rPr>
        <w:t xml:space="preserve">ến nay, đã hoàn thành Báo cáo </w:t>
      </w:r>
      <w:r w:rsidRPr="00EE2FCF">
        <w:rPr>
          <w:rFonts w:ascii="Times New Roman" w:eastAsia="Batang" w:hAnsi="Times New Roman" w:cs="Times New Roman"/>
          <w:sz w:val="28"/>
          <w:szCs w:val="28"/>
          <w:highlight w:val="white"/>
          <w:u w:val="wave" w:color="FF0000"/>
          <w:lang w:val="de-DE" w:eastAsia="ko-KR"/>
        </w:rPr>
        <w:t>đầu kỳ</w:t>
      </w:r>
      <w:r w:rsidRPr="00EE2FCF">
        <w:rPr>
          <w:rFonts w:ascii="Times New Roman" w:eastAsia="Batang" w:hAnsi="Times New Roman" w:cs="Times New Roman"/>
          <w:sz w:val="28"/>
          <w:szCs w:val="28"/>
          <w:highlight w:val="white"/>
          <w:lang w:val="de-DE" w:eastAsia="ko-KR"/>
        </w:rPr>
        <w:t xml:space="preserve"> - Quy hoạch </w:t>
      </w:r>
      <w:r w:rsidRPr="00EE2FCF">
        <w:rPr>
          <w:rFonts w:ascii="Times New Roman" w:eastAsia="Batang" w:hAnsi="Times New Roman" w:cs="Times New Roman"/>
          <w:sz w:val="28"/>
          <w:szCs w:val="28"/>
          <w:highlight w:val="white"/>
          <w:u w:val="wave" w:color="FF0000"/>
          <w:lang w:val="de-DE" w:eastAsia="ko-KR"/>
        </w:rPr>
        <w:t>tỉnh</w:t>
      </w:r>
      <w:r w:rsidRPr="00EE2FCF">
        <w:rPr>
          <w:rFonts w:ascii="Times New Roman" w:eastAsia="Batang" w:hAnsi="Times New Roman" w:cs="Times New Roman"/>
          <w:sz w:val="28"/>
          <w:szCs w:val="28"/>
          <w:highlight w:val="white"/>
          <w:u w:val="wave" w:color="FF0000"/>
          <w:vertAlign w:val="superscript"/>
          <w:lang w:val="de-DE" w:eastAsia="ko-KR"/>
        </w:rPr>
        <w:footnoteReference w:id="6"/>
      </w:r>
      <w:r w:rsidRPr="00EE2FCF">
        <w:rPr>
          <w:rFonts w:ascii="Times New Roman" w:eastAsia="Batang" w:hAnsi="Times New Roman" w:cs="Times New Roman"/>
          <w:sz w:val="28"/>
          <w:szCs w:val="28"/>
          <w:highlight w:val="white"/>
          <w:lang w:val="de-DE" w:eastAsia="ko-KR"/>
        </w:rPr>
        <w:t xml:space="preserve">; cơ bản hoàn thành dự thảo (lần 2) Báo cáo </w:t>
      </w:r>
      <w:r w:rsidRPr="00EE2FCF">
        <w:rPr>
          <w:rFonts w:ascii="Times New Roman" w:eastAsia="Batang" w:hAnsi="Times New Roman" w:cs="Times New Roman"/>
          <w:sz w:val="28"/>
          <w:szCs w:val="28"/>
          <w:highlight w:val="white"/>
          <w:u w:val="wave" w:color="FF0000"/>
          <w:lang w:val="de-DE" w:eastAsia="ko-KR"/>
        </w:rPr>
        <w:t>giữa kỳ</w:t>
      </w:r>
      <w:r w:rsidRPr="00EE2FCF">
        <w:rPr>
          <w:rFonts w:ascii="Times New Roman" w:eastAsia="Batang" w:hAnsi="Times New Roman" w:cs="Times New Roman"/>
          <w:sz w:val="28"/>
          <w:szCs w:val="28"/>
          <w:highlight w:val="white"/>
          <w:lang w:val="de-DE" w:eastAsia="ko-KR"/>
        </w:rPr>
        <w:t xml:space="preserve"> - Quy hoạch tỉnh</w:t>
      </w:r>
      <w:r w:rsidRPr="00EE2FCF">
        <w:rPr>
          <w:rFonts w:ascii="Times New Roman" w:eastAsia="Batang" w:hAnsi="Times New Roman" w:cs="Times New Roman"/>
          <w:sz w:val="28"/>
          <w:szCs w:val="28"/>
          <w:highlight w:val="white"/>
          <w:vertAlign w:val="superscript"/>
          <w:lang w:val="de-DE" w:eastAsia="ko-KR"/>
        </w:rPr>
        <w:footnoteReference w:id="7"/>
      </w:r>
      <w:r w:rsidRPr="00EE2FCF">
        <w:rPr>
          <w:rFonts w:ascii="Times New Roman" w:eastAsia="Batang" w:hAnsi="Times New Roman" w:cs="Times New Roman"/>
          <w:sz w:val="28"/>
          <w:szCs w:val="28"/>
          <w:highlight w:val="white"/>
          <w:lang w:val="de-DE" w:eastAsia="ko-KR"/>
        </w:rPr>
        <w:t xml:space="preserve">; </w:t>
      </w:r>
      <w:r w:rsidRPr="009F4C7E">
        <w:rPr>
          <w:rFonts w:ascii="Times New Roman" w:hAnsi="Times New Roman" w:cs="Times New Roman"/>
          <w:sz w:val="28"/>
          <w:szCs w:val="28"/>
          <w:highlight w:val="white"/>
          <w:lang w:val="de-DE"/>
        </w:rPr>
        <w:t>ngày 11</w:t>
      </w:r>
      <w:r w:rsid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2</w:t>
      </w:r>
      <w:r w:rsid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2022</w:t>
      </w:r>
      <w:r w:rsidRPr="00EE2FCF">
        <w:rPr>
          <w:rFonts w:ascii="Times New Roman" w:hAnsi="Times New Roman" w:cs="Times New Roman"/>
          <w:i/>
          <w:sz w:val="28"/>
          <w:szCs w:val="28"/>
          <w:highlight w:val="white"/>
          <w:lang w:val="de-DE"/>
        </w:rPr>
        <w:t xml:space="preserve"> </w:t>
      </w:r>
      <w:r w:rsidRPr="00EE2FCF">
        <w:rPr>
          <w:rFonts w:ascii="Times New Roman" w:eastAsia="Batang" w:hAnsi="Times New Roman" w:cs="Times New Roman"/>
          <w:sz w:val="28"/>
          <w:szCs w:val="28"/>
          <w:highlight w:val="white"/>
          <w:lang w:val="de-DE" w:eastAsia="ko-KR"/>
        </w:rPr>
        <w:t xml:space="preserve">đã </w:t>
      </w:r>
      <w:r w:rsidRPr="00EE2FCF">
        <w:rPr>
          <w:rFonts w:ascii="Times New Roman" w:hAnsi="Times New Roman" w:cs="Times New Roman"/>
          <w:sz w:val="28"/>
          <w:szCs w:val="28"/>
          <w:highlight w:val="white"/>
          <w:lang w:val="de-DE"/>
        </w:rPr>
        <w:t xml:space="preserve">tổ chức họp lấy ý kiến các sở, ngành, địa phương về báo cáo giữa kỳ; </w:t>
      </w:r>
      <w:r w:rsidRPr="009F4C7E">
        <w:rPr>
          <w:rFonts w:ascii="Times New Roman" w:hAnsi="Times New Roman" w:cs="Times New Roman"/>
          <w:sz w:val="28"/>
          <w:szCs w:val="28"/>
          <w:highlight w:val="white"/>
          <w:lang w:val="de-DE"/>
        </w:rPr>
        <w:t>ngày 14</w:t>
      </w:r>
      <w:r w:rsidR="009F4C7E" w:rsidRP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3</w:t>
      </w:r>
      <w:r w:rsidR="009F4C7E" w:rsidRP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2022</w:t>
      </w:r>
      <w:r w:rsidRPr="00EE2FCF">
        <w:rPr>
          <w:rFonts w:ascii="Times New Roman" w:hAnsi="Times New Roman" w:cs="Times New Roman"/>
          <w:i/>
          <w:sz w:val="28"/>
          <w:szCs w:val="28"/>
          <w:highlight w:val="white"/>
          <w:lang w:val="de-DE"/>
        </w:rPr>
        <w:t xml:space="preserve"> </w:t>
      </w:r>
      <w:r w:rsidRPr="00EE2FCF">
        <w:rPr>
          <w:rFonts w:ascii="Times New Roman" w:hAnsi="Times New Roman" w:cs="Times New Roman"/>
          <w:sz w:val="28"/>
          <w:szCs w:val="28"/>
          <w:highlight w:val="white"/>
          <w:lang w:val="de-DE"/>
        </w:rPr>
        <w:t xml:space="preserve">trình thông quan Hội đồng Quy hoạch tỉnh </w:t>
      </w:r>
      <w:r w:rsidRPr="00EE2FCF">
        <w:rPr>
          <w:rFonts w:ascii="Times New Roman" w:hAnsi="Times New Roman" w:cs="Times New Roman"/>
          <w:iCs/>
          <w:sz w:val="28"/>
          <w:szCs w:val="28"/>
          <w:highlight w:val="white"/>
          <w:lang w:val="de-DE"/>
        </w:rPr>
        <w:t>đóng góp ý kiến</w:t>
      </w:r>
      <w:r w:rsidRPr="00EE2FCF">
        <w:rPr>
          <w:rFonts w:ascii="Times New Roman" w:hAnsi="Times New Roman" w:cs="Times New Roman"/>
          <w:sz w:val="28"/>
          <w:szCs w:val="28"/>
          <w:highlight w:val="white"/>
          <w:lang w:val="de-DE"/>
        </w:rPr>
        <w:t xml:space="preserve">; </w:t>
      </w:r>
      <w:r w:rsidRPr="009F4C7E">
        <w:rPr>
          <w:rFonts w:ascii="Times New Roman" w:hAnsi="Times New Roman" w:cs="Times New Roman"/>
          <w:sz w:val="28"/>
          <w:szCs w:val="28"/>
          <w:highlight w:val="white"/>
          <w:lang w:val="de-DE"/>
        </w:rPr>
        <w:t>ngày 17</w:t>
      </w:r>
      <w:r w:rsidR="009F4C7E" w:rsidRP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3</w:t>
      </w:r>
      <w:r w:rsidR="009F4C7E" w:rsidRPr="009F4C7E">
        <w:rPr>
          <w:rFonts w:ascii="Times New Roman" w:hAnsi="Times New Roman" w:cs="Times New Roman"/>
          <w:sz w:val="28"/>
          <w:szCs w:val="28"/>
          <w:highlight w:val="white"/>
          <w:lang w:val="de-DE"/>
        </w:rPr>
        <w:t>-</w:t>
      </w:r>
      <w:r w:rsidRPr="009F4C7E">
        <w:rPr>
          <w:rFonts w:ascii="Times New Roman" w:hAnsi="Times New Roman" w:cs="Times New Roman"/>
          <w:sz w:val="28"/>
          <w:szCs w:val="28"/>
          <w:highlight w:val="white"/>
          <w:lang w:val="de-DE"/>
        </w:rPr>
        <w:t>2022</w:t>
      </w:r>
      <w:r w:rsidRPr="00EE2FCF">
        <w:rPr>
          <w:rFonts w:ascii="Times New Roman" w:hAnsi="Times New Roman" w:cs="Times New Roman"/>
          <w:i/>
          <w:sz w:val="28"/>
          <w:szCs w:val="28"/>
          <w:highlight w:val="white"/>
          <w:lang w:val="de-DE"/>
        </w:rPr>
        <w:t xml:space="preserve"> </w:t>
      </w:r>
      <w:r w:rsidRPr="00EE2FCF">
        <w:rPr>
          <w:rFonts w:ascii="Times New Roman" w:hAnsi="Times New Roman" w:cs="Times New Roman"/>
          <w:sz w:val="28"/>
          <w:szCs w:val="28"/>
          <w:highlight w:val="white"/>
          <w:lang w:val="de-DE"/>
        </w:rPr>
        <w:t xml:space="preserve">tổ chức hội </w:t>
      </w:r>
      <w:r w:rsidRPr="00EE2FCF">
        <w:rPr>
          <w:rFonts w:ascii="Times New Roman" w:hAnsi="Times New Roman" w:cs="Times New Roman"/>
          <w:sz w:val="28"/>
          <w:szCs w:val="28"/>
          <w:highlight w:val="white"/>
          <w:u w:val="wave" w:color="FF0000"/>
          <w:lang w:val="de-DE"/>
        </w:rPr>
        <w:t>nghị xin</w:t>
      </w:r>
      <w:r w:rsidRPr="00EE2FCF">
        <w:rPr>
          <w:rFonts w:ascii="Times New Roman" w:hAnsi="Times New Roman" w:cs="Times New Roman"/>
          <w:sz w:val="28"/>
          <w:szCs w:val="28"/>
          <w:highlight w:val="white"/>
          <w:lang w:val="de-DE"/>
        </w:rPr>
        <w:t xml:space="preserve"> ý kiến Hội đồng Tư vấn chiến lược và kinh tế tỉnh Bến Tre</w:t>
      </w:r>
      <w:r w:rsidRPr="00EE2FCF">
        <w:rPr>
          <w:rFonts w:ascii="Times New Roman" w:hAnsi="Times New Roman" w:cs="Times New Roman"/>
          <w:i/>
          <w:sz w:val="28"/>
          <w:szCs w:val="28"/>
          <w:highlight w:val="white"/>
          <w:lang w:val="de-DE"/>
        </w:rPr>
        <w:t xml:space="preserve">; </w:t>
      </w:r>
      <w:r w:rsidRPr="00EE2FCF">
        <w:rPr>
          <w:rFonts w:ascii="Times New Roman" w:hAnsi="Times New Roman" w:cs="Times New Roman"/>
          <w:sz w:val="28"/>
          <w:szCs w:val="28"/>
          <w:highlight w:val="white"/>
          <w:lang w:val="de-DE"/>
        </w:rPr>
        <w:t xml:space="preserve">đồng thời đã tổ chức gặp gỡ, phỏng vấn, xin ý kiến đóng góp của một số đồng chí </w:t>
      </w:r>
      <w:r w:rsidRPr="00EE2FCF">
        <w:rPr>
          <w:rFonts w:ascii="Times New Roman" w:hAnsi="Times New Roman" w:cs="Times New Roman"/>
          <w:sz w:val="28"/>
          <w:szCs w:val="28"/>
          <w:highlight w:val="white"/>
          <w:lang w:val="de-DE"/>
        </w:rPr>
        <w:lastRenderedPageBreak/>
        <w:t xml:space="preserve">nguyên là lãnh đạo tỉnh về định hướng phát triển tỉnh Bến Tre. </w:t>
      </w:r>
      <w:r w:rsidR="005C5F34" w:rsidRPr="009F4C7E">
        <w:rPr>
          <w:rFonts w:ascii="Times New Roman" w:hAnsi="Times New Roman" w:cs="Times New Roman"/>
          <w:sz w:val="28"/>
          <w:szCs w:val="28"/>
          <w:highlight w:val="white"/>
          <w:lang w:val="de-DE"/>
        </w:rPr>
        <w:t>Ngày 3</w:t>
      </w:r>
      <w:r w:rsidR="00933288" w:rsidRPr="009F4C7E">
        <w:rPr>
          <w:rFonts w:ascii="Times New Roman" w:hAnsi="Times New Roman" w:cs="Times New Roman"/>
          <w:sz w:val="28"/>
          <w:szCs w:val="28"/>
          <w:highlight w:val="white"/>
          <w:lang w:val="de-DE"/>
        </w:rPr>
        <w:t>1</w:t>
      </w:r>
      <w:r w:rsidR="009F4C7E" w:rsidRPr="009F4C7E">
        <w:rPr>
          <w:rFonts w:ascii="Times New Roman" w:hAnsi="Times New Roman" w:cs="Times New Roman"/>
          <w:sz w:val="28"/>
          <w:szCs w:val="28"/>
          <w:highlight w:val="white"/>
          <w:lang w:val="de-DE"/>
        </w:rPr>
        <w:t>-</w:t>
      </w:r>
      <w:r w:rsidR="001702D0" w:rsidRPr="009F4C7E">
        <w:rPr>
          <w:rFonts w:ascii="Times New Roman" w:hAnsi="Times New Roman" w:cs="Times New Roman"/>
          <w:sz w:val="28"/>
          <w:szCs w:val="28"/>
          <w:highlight w:val="white"/>
          <w:lang w:val="de-DE"/>
        </w:rPr>
        <w:t>5</w:t>
      </w:r>
      <w:r w:rsidR="009F4C7E" w:rsidRPr="009F4C7E">
        <w:rPr>
          <w:rFonts w:ascii="Times New Roman" w:hAnsi="Times New Roman" w:cs="Times New Roman"/>
          <w:sz w:val="28"/>
          <w:szCs w:val="28"/>
          <w:highlight w:val="white"/>
          <w:lang w:val="de-DE"/>
        </w:rPr>
        <w:t>-</w:t>
      </w:r>
      <w:r w:rsidR="001702D0" w:rsidRPr="009F4C7E">
        <w:rPr>
          <w:rFonts w:ascii="Times New Roman" w:hAnsi="Times New Roman" w:cs="Times New Roman"/>
          <w:sz w:val="28"/>
          <w:szCs w:val="28"/>
          <w:highlight w:val="white"/>
          <w:lang w:val="de-DE"/>
        </w:rPr>
        <w:t>2022,</w:t>
      </w:r>
      <w:r w:rsidR="001702D0" w:rsidRPr="00EE2FCF">
        <w:rPr>
          <w:rFonts w:ascii="Times New Roman" w:hAnsi="Times New Roman" w:cs="Times New Roman"/>
          <w:sz w:val="28"/>
          <w:szCs w:val="28"/>
          <w:highlight w:val="white"/>
          <w:lang w:val="de-DE"/>
        </w:rPr>
        <w:t xml:space="preserve"> Ban Thường vụ Tỉnh ủy đã nghe báo cáo</w:t>
      </w:r>
      <w:r w:rsidR="001702D0" w:rsidRPr="00EE2FCF">
        <w:rPr>
          <w:rFonts w:ascii="Times New Roman" w:hAnsi="Times New Roman" w:cs="Times New Roman"/>
          <w:sz w:val="28"/>
          <w:szCs w:val="28"/>
          <w:highlight w:val="white"/>
        </w:rPr>
        <w:t xml:space="preserve"> giữ</w:t>
      </w:r>
      <w:r w:rsidR="009F4C7E">
        <w:rPr>
          <w:rFonts w:ascii="Times New Roman" w:hAnsi="Times New Roman" w:cs="Times New Roman"/>
          <w:sz w:val="28"/>
          <w:szCs w:val="28"/>
          <w:highlight w:val="white"/>
        </w:rPr>
        <w:t>a</w:t>
      </w:r>
      <w:r w:rsidR="001702D0" w:rsidRPr="00EE2FCF">
        <w:rPr>
          <w:rFonts w:ascii="Times New Roman" w:hAnsi="Times New Roman" w:cs="Times New Roman"/>
          <w:sz w:val="28"/>
          <w:szCs w:val="28"/>
          <w:highlight w:val="white"/>
        </w:rPr>
        <w:t xml:space="preserve"> </w:t>
      </w:r>
      <w:r w:rsidR="001702D0" w:rsidRPr="00EE2FCF">
        <w:rPr>
          <w:rFonts w:ascii="Times New Roman" w:hAnsi="Times New Roman" w:cs="Times New Roman"/>
          <w:sz w:val="28"/>
          <w:szCs w:val="28"/>
          <w:highlight w:val="white"/>
          <w:u w:val="wave" w:color="FF0000"/>
        </w:rPr>
        <w:t>kỳ</w:t>
      </w:r>
      <w:r w:rsidR="001702D0" w:rsidRPr="00EE2FCF">
        <w:rPr>
          <w:rFonts w:ascii="Times New Roman" w:hAnsi="Times New Roman" w:cs="Times New Roman"/>
          <w:sz w:val="28"/>
          <w:szCs w:val="28"/>
          <w:highlight w:val="white"/>
        </w:rPr>
        <w:t xml:space="preserve"> - Quy hoạch tỉnh Bến Tre thời kỳ</w:t>
      </w:r>
      <w:r w:rsidR="005C5F34" w:rsidRPr="00EE2FCF">
        <w:rPr>
          <w:rFonts w:ascii="Times New Roman" w:hAnsi="Times New Roman" w:cs="Times New Roman"/>
          <w:sz w:val="28"/>
          <w:szCs w:val="28"/>
          <w:highlight w:val="white"/>
        </w:rPr>
        <w:t xml:space="preserve"> 2021</w:t>
      </w:r>
      <w:r w:rsidR="0026599B">
        <w:rPr>
          <w:rFonts w:ascii="Times New Roman" w:hAnsi="Times New Roman" w:cs="Times New Roman"/>
          <w:sz w:val="28"/>
          <w:szCs w:val="28"/>
          <w:highlight w:val="white"/>
        </w:rPr>
        <w:t xml:space="preserve"> </w:t>
      </w:r>
      <w:r w:rsidR="005C5F34" w:rsidRPr="00EE2FCF">
        <w:rPr>
          <w:rFonts w:ascii="Times New Roman" w:hAnsi="Times New Roman" w:cs="Times New Roman"/>
          <w:sz w:val="28"/>
          <w:szCs w:val="28"/>
          <w:highlight w:val="white"/>
        </w:rPr>
        <w:t>-</w:t>
      </w:r>
      <w:r w:rsidR="0026599B">
        <w:rPr>
          <w:rFonts w:ascii="Times New Roman" w:hAnsi="Times New Roman" w:cs="Times New Roman"/>
          <w:sz w:val="28"/>
          <w:szCs w:val="28"/>
          <w:highlight w:val="white"/>
        </w:rPr>
        <w:t xml:space="preserve"> </w:t>
      </w:r>
      <w:r w:rsidR="005C5F34" w:rsidRPr="00EE2FCF">
        <w:rPr>
          <w:rFonts w:ascii="Times New Roman" w:hAnsi="Times New Roman" w:cs="Times New Roman"/>
          <w:sz w:val="28"/>
          <w:szCs w:val="28"/>
          <w:highlight w:val="white"/>
        </w:rPr>
        <w:t xml:space="preserve">2030, </w:t>
      </w:r>
      <w:r w:rsidR="001702D0" w:rsidRPr="00EE2FCF">
        <w:rPr>
          <w:rFonts w:ascii="Times New Roman" w:hAnsi="Times New Roman" w:cs="Times New Roman"/>
          <w:sz w:val="28"/>
          <w:szCs w:val="28"/>
          <w:highlight w:val="white"/>
        </w:rPr>
        <w:t xml:space="preserve">tầm nhìn đến năm 2050, tại cuộc họp Ban Thường vụ Tỉnh ủy đã thống nhất thông qua chủ trương </w:t>
      </w:r>
      <w:r w:rsidR="001702D0" w:rsidRPr="00EE2FCF">
        <w:rPr>
          <w:rFonts w:ascii="Times New Roman" w:hAnsi="Times New Roman" w:cs="Times New Roman"/>
          <w:sz w:val="28"/>
          <w:szCs w:val="28"/>
          <w:highlight w:val="white"/>
          <w:u w:val="wave" w:color="FF0000"/>
        </w:rPr>
        <w:t>mời thêm</w:t>
      </w:r>
      <w:r w:rsidR="001702D0" w:rsidRPr="00EE2FCF">
        <w:rPr>
          <w:rFonts w:ascii="Times New Roman" w:hAnsi="Times New Roman" w:cs="Times New Roman"/>
          <w:sz w:val="28"/>
          <w:szCs w:val="28"/>
          <w:highlight w:val="white"/>
        </w:rPr>
        <w:t xml:space="preserve"> </w:t>
      </w:r>
      <w:r w:rsidR="00EE07A7" w:rsidRPr="00EE2FCF">
        <w:rPr>
          <w:rFonts w:ascii="Times New Roman" w:hAnsi="Times New Roman" w:cs="Times New Roman"/>
          <w:sz w:val="28"/>
          <w:szCs w:val="28"/>
          <w:highlight w:val="white"/>
        </w:rPr>
        <w:t>Công ty TNHH McKinsey&amp;Company VIệt Nam tham gia tư vấn ý tưởng chiến lược, quy hoạch và phản biện giúp tỉnh, kinh phí từ nguồn xã hội hóa.</w:t>
      </w:r>
    </w:p>
    <w:p w:rsidR="000934E5" w:rsidRPr="00EE2FCF" w:rsidRDefault="000934E5" w:rsidP="00B079FB">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z w:val="28"/>
          <w:szCs w:val="28"/>
          <w:highlight w:val="white"/>
          <w:lang w:val="de-DE"/>
        </w:rPr>
      </w:pPr>
      <w:r w:rsidRPr="00EE2FCF">
        <w:rPr>
          <w:rFonts w:ascii="Times New Roman" w:hAnsi="Times New Roman" w:cs="Times New Roman"/>
          <w:sz w:val="28"/>
          <w:szCs w:val="28"/>
          <w:highlight w:val="white"/>
          <w:lang w:val="de-DE"/>
        </w:rPr>
        <w:t>Để đẩ</w:t>
      </w:r>
      <w:r w:rsidR="009F4C7E">
        <w:rPr>
          <w:rFonts w:ascii="Times New Roman" w:hAnsi="Times New Roman" w:cs="Times New Roman"/>
          <w:sz w:val="28"/>
          <w:szCs w:val="28"/>
          <w:highlight w:val="white"/>
          <w:lang w:val="de-DE"/>
        </w:rPr>
        <w:t xml:space="preserve">y </w:t>
      </w:r>
      <w:r w:rsidRPr="00EE2FCF">
        <w:rPr>
          <w:rFonts w:ascii="Times New Roman" w:hAnsi="Times New Roman" w:cs="Times New Roman"/>
          <w:sz w:val="28"/>
          <w:szCs w:val="28"/>
          <w:highlight w:val="white"/>
          <w:lang w:val="de-DE"/>
        </w:rPr>
        <w:t xml:space="preserve">nhanh tiến độ lập Quy hoạch tỉnh, đảm bảo chất lượng và tính khả thi cao, </w:t>
      </w:r>
      <w:r w:rsidR="009F4C7E">
        <w:rPr>
          <w:rFonts w:ascii="Times New Roman" w:hAnsi="Times New Roman" w:cs="Times New Roman"/>
          <w:sz w:val="28"/>
          <w:szCs w:val="28"/>
          <w:highlight w:val="white"/>
          <w:lang w:val="de-DE"/>
        </w:rPr>
        <w:t>UBND</w:t>
      </w:r>
      <w:r w:rsidRPr="00EE2FCF">
        <w:rPr>
          <w:rFonts w:ascii="Times New Roman" w:hAnsi="Times New Roman" w:cs="Times New Roman"/>
          <w:sz w:val="28"/>
          <w:szCs w:val="28"/>
          <w:highlight w:val="white"/>
          <w:lang w:val="de-DE"/>
        </w:rPr>
        <w:t xml:space="preserve"> tỉnh thường xuyên chỉ đạo Sở Kế hoạch và Đầu tư tăng cường công tác phối hợp, đôn đốc, kiểm tra tiến độ và nhắc nhở </w:t>
      </w:r>
      <w:r w:rsidR="009F4C7E">
        <w:rPr>
          <w:rFonts w:ascii="Times New Roman" w:hAnsi="Times New Roman" w:cs="Times New Roman"/>
          <w:sz w:val="28"/>
          <w:szCs w:val="28"/>
          <w:highlight w:val="white"/>
          <w:lang w:val="de-DE"/>
        </w:rPr>
        <w:t>đ</w:t>
      </w:r>
      <w:r w:rsidRPr="00EE2FCF">
        <w:rPr>
          <w:rFonts w:ascii="Times New Roman" w:hAnsi="Times New Roman" w:cs="Times New Roman"/>
          <w:sz w:val="28"/>
          <w:szCs w:val="28"/>
          <w:highlight w:val="white"/>
          <w:lang w:val="de-DE"/>
        </w:rPr>
        <w:t xml:space="preserve">ơn vị tư vấn tập trung tối đa nguồn lực và thời gian để triển khai các hoạt động lập </w:t>
      </w:r>
      <w:r w:rsidR="00FA4D4D">
        <w:rPr>
          <w:rFonts w:ascii="Times New Roman" w:hAnsi="Times New Roman" w:cs="Times New Roman"/>
          <w:sz w:val="28"/>
          <w:szCs w:val="28"/>
          <w:highlight w:val="white"/>
          <w:lang w:val="de-DE"/>
        </w:rPr>
        <w:t>q</w:t>
      </w:r>
      <w:r w:rsidRPr="00EE2FCF">
        <w:rPr>
          <w:rFonts w:ascii="Times New Roman" w:hAnsi="Times New Roman" w:cs="Times New Roman"/>
          <w:sz w:val="28"/>
          <w:szCs w:val="28"/>
          <w:highlight w:val="white"/>
          <w:lang w:val="de-DE"/>
        </w:rPr>
        <w:t>uy hoạch tỉnh. Vào ngày 30</w:t>
      </w:r>
      <w:r w:rsidR="009F4C7E">
        <w:rPr>
          <w:rFonts w:ascii="Times New Roman" w:hAnsi="Times New Roman" w:cs="Times New Roman"/>
          <w:sz w:val="28"/>
          <w:szCs w:val="28"/>
          <w:highlight w:val="white"/>
          <w:lang w:val="de-DE"/>
        </w:rPr>
        <w:t>-</w:t>
      </w:r>
      <w:r w:rsidRPr="00EE2FCF">
        <w:rPr>
          <w:rFonts w:ascii="Times New Roman" w:hAnsi="Times New Roman" w:cs="Times New Roman"/>
          <w:sz w:val="28"/>
          <w:szCs w:val="28"/>
          <w:highlight w:val="white"/>
          <w:lang w:val="de-DE"/>
        </w:rPr>
        <w:t>3</w:t>
      </w:r>
      <w:r w:rsidR="009F4C7E">
        <w:rPr>
          <w:rFonts w:ascii="Times New Roman" w:hAnsi="Times New Roman" w:cs="Times New Roman"/>
          <w:sz w:val="28"/>
          <w:szCs w:val="28"/>
          <w:highlight w:val="white"/>
          <w:lang w:val="de-DE"/>
        </w:rPr>
        <w:t>-</w:t>
      </w:r>
      <w:r w:rsidRPr="00EE2FCF">
        <w:rPr>
          <w:rFonts w:ascii="Times New Roman" w:hAnsi="Times New Roman" w:cs="Times New Roman"/>
          <w:sz w:val="28"/>
          <w:szCs w:val="28"/>
          <w:highlight w:val="white"/>
          <w:lang w:val="de-DE"/>
        </w:rPr>
        <w:t xml:space="preserve">2022 vừa qua, Sở Kế hoạch và Đầu tư đã tổ chức buổi làm việc với các </w:t>
      </w:r>
      <w:r w:rsidR="00FC4F29">
        <w:rPr>
          <w:rFonts w:ascii="Times New Roman" w:hAnsi="Times New Roman" w:cs="Times New Roman"/>
          <w:sz w:val="28"/>
          <w:szCs w:val="28"/>
          <w:highlight w:val="white"/>
          <w:lang w:val="de-DE"/>
        </w:rPr>
        <w:t>đ</w:t>
      </w:r>
      <w:r w:rsidRPr="00EE2FCF">
        <w:rPr>
          <w:rFonts w:ascii="Times New Roman" w:hAnsi="Times New Roman" w:cs="Times New Roman"/>
          <w:sz w:val="28"/>
          <w:szCs w:val="28"/>
          <w:highlight w:val="white"/>
          <w:lang w:val="de-DE"/>
        </w:rPr>
        <w:t xml:space="preserve">ơn vị tư vấn để trao đổi, thống nhất giải pháp nhằm đẩy nhanh tiến độ lập </w:t>
      </w:r>
      <w:r w:rsidR="00FC4F29">
        <w:rPr>
          <w:rFonts w:ascii="Times New Roman" w:hAnsi="Times New Roman" w:cs="Times New Roman"/>
          <w:sz w:val="28"/>
          <w:szCs w:val="28"/>
          <w:highlight w:val="white"/>
          <w:lang w:val="de-DE"/>
        </w:rPr>
        <w:t>q</w:t>
      </w:r>
      <w:r w:rsidRPr="00EE2FCF">
        <w:rPr>
          <w:rFonts w:ascii="Times New Roman" w:hAnsi="Times New Roman" w:cs="Times New Roman"/>
          <w:sz w:val="28"/>
          <w:szCs w:val="28"/>
          <w:highlight w:val="white"/>
          <w:lang w:val="de-DE"/>
        </w:rPr>
        <w:t>uy hoạch tỉnh. Kết quả cuộc họp đã thống nhất thay đổi đơn vị đứng đầu Liên danh đơn vị tư vấn và Chủ nhiệm dự án để tăng cường nhân sự, đặc biệt là bổ sung các chuyên gia có nhiều kinh nghiệm và sắp xếp lại công việc, thời gian thực hiện,....</w:t>
      </w:r>
      <w:r w:rsidR="0046239C" w:rsidRPr="00EE2FCF">
        <w:rPr>
          <w:rFonts w:ascii="Times New Roman" w:hAnsi="Times New Roman" w:cs="Times New Roman"/>
          <w:sz w:val="28"/>
          <w:szCs w:val="28"/>
          <w:highlight w:val="white"/>
          <w:lang w:val="de-DE"/>
        </w:rPr>
        <w:t xml:space="preserve"> Hiện nay, đơn vị tư vấn  đăng tập trung nghiên cứu, tiếp thu, chỉnh sửa báo cáo giữa kỳ; đồng thời tiếp tục hoàn chỉnh 41 hợp phần (các phương án phát triển), hệ thống bản đồ và cơ sở dữ liệu về quy hoạch để hoàn thiện báo cáo cuối kỳ.</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9F4C7E">
        <w:rPr>
          <w:rFonts w:ascii="Times New Roman" w:hAnsi="Times New Roman" w:cs="Times New Roman"/>
          <w:iCs/>
          <w:spacing w:val="-4"/>
          <w:sz w:val="28"/>
          <w:szCs w:val="28"/>
          <w:highlight w:val="white"/>
        </w:rPr>
        <w:t>Nhiệm vụ trọng tâm trong thời gian tới:</w:t>
      </w:r>
      <w:r w:rsidRPr="009F4C7E">
        <w:rPr>
          <w:rFonts w:ascii="Times New Roman" w:hAnsi="Times New Roman" w:cs="Times New Roman"/>
          <w:spacing w:val="-4"/>
          <w:sz w:val="28"/>
          <w:szCs w:val="28"/>
          <w:highlight w:val="white"/>
        </w:rPr>
        <w:t xml:space="preserve"> </w:t>
      </w:r>
      <w:r w:rsidRPr="00EE2FCF">
        <w:rPr>
          <w:rFonts w:ascii="Times New Roman" w:hAnsi="Times New Roman" w:cs="Times New Roman"/>
          <w:spacing w:val="-4"/>
          <w:sz w:val="28"/>
          <w:szCs w:val="28"/>
          <w:highlight w:val="white"/>
        </w:rPr>
        <w:t>Ban Cán sự đảng UBND tỉnh đang tập trung lãnh đạo UBND tỉnh chỉ đạo Sở Kế hoạch và Đầu tư tăng cường phối hợp, kiểm tra, đôn đốc Đơn vị tư vấn triển khai thực hiện các nội dung công việc như sau:</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Fonts w:ascii="Times New Roman" w:hAnsi="Times New Roman" w:cs="Times New Roman"/>
          <w:sz w:val="28"/>
          <w:szCs w:val="28"/>
          <w:highlight w:val="white"/>
        </w:rPr>
        <w:t>(i) Tổ chức họp báo cáo chuyên đề đối với 41 Hợp phần trong Quy hoạch tỉnh để tiếp tục hoàn thiện và lựa chọn các nội dung cốt lõi để tích hợp vào Quy hoạch tỉnh</w:t>
      </w:r>
      <w:r w:rsidRPr="00EE2FCF">
        <w:rPr>
          <w:rFonts w:ascii="Times New Roman" w:hAnsi="Times New Roman" w:cs="Times New Roman"/>
          <w:i/>
          <w:sz w:val="28"/>
          <w:szCs w:val="28"/>
          <w:highlight w:val="white"/>
        </w:rPr>
        <w:t>.</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Fonts w:ascii="Times New Roman" w:hAnsi="Times New Roman" w:cs="Times New Roman"/>
          <w:sz w:val="28"/>
          <w:szCs w:val="28"/>
          <w:highlight w:val="white"/>
        </w:rPr>
        <w:t>(</w:t>
      </w:r>
      <w:r w:rsidRPr="00EE2FCF">
        <w:rPr>
          <w:rFonts w:ascii="Times New Roman" w:hAnsi="Times New Roman" w:cs="Times New Roman"/>
          <w:sz w:val="28"/>
          <w:szCs w:val="28"/>
          <w:highlight w:val="white"/>
          <w:u w:val="wave" w:color="FF0000"/>
        </w:rPr>
        <w:t>ii</w:t>
      </w:r>
      <w:r w:rsidRPr="00EE2FCF">
        <w:rPr>
          <w:rFonts w:ascii="Times New Roman" w:hAnsi="Times New Roman" w:cs="Times New Roman"/>
          <w:sz w:val="28"/>
          <w:szCs w:val="28"/>
          <w:highlight w:val="white"/>
        </w:rPr>
        <w:t xml:space="preserve">) Hoàn thành Báo cáo giữa kỳ để tiếp tục tổ chức hội thảo lấy ý kiến các </w:t>
      </w:r>
      <w:r w:rsidRPr="00EE2FCF">
        <w:rPr>
          <w:rFonts w:ascii="Times New Roman" w:hAnsi="Times New Roman" w:cs="Times New Roman"/>
          <w:sz w:val="28"/>
          <w:szCs w:val="28"/>
          <w:highlight w:val="white"/>
          <w:u w:val="wave" w:color="FF0000"/>
        </w:rPr>
        <w:t>chuyên gia</w:t>
      </w:r>
      <w:r w:rsidRPr="00EE2FCF">
        <w:rPr>
          <w:rStyle w:val="FootnoteReference"/>
          <w:rFonts w:ascii="Times New Roman" w:hAnsi="Times New Roman" w:cs="Times New Roman"/>
          <w:sz w:val="28"/>
          <w:szCs w:val="28"/>
          <w:highlight w:val="white"/>
          <w:u w:val="wave" w:color="FF0000"/>
        </w:rPr>
        <w:footnoteReference w:id="8"/>
      </w:r>
      <w:r w:rsidR="007B5CBE" w:rsidRPr="00EE2FCF">
        <w:rPr>
          <w:rFonts w:ascii="Times New Roman" w:hAnsi="Times New Roman" w:cs="Times New Roman"/>
          <w:sz w:val="28"/>
          <w:szCs w:val="28"/>
          <w:highlight w:val="white"/>
        </w:rPr>
        <w:t>.</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i/>
          <w:spacing w:val="-6"/>
          <w:sz w:val="28"/>
          <w:szCs w:val="28"/>
          <w:highlight w:val="white"/>
        </w:rPr>
      </w:pPr>
      <w:r w:rsidRPr="00EE2FCF">
        <w:rPr>
          <w:rFonts w:ascii="Times New Roman" w:hAnsi="Times New Roman" w:cs="Times New Roman"/>
          <w:spacing w:val="-6"/>
          <w:sz w:val="28"/>
          <w:szCs w:val="28"/>
          <w:highlight w:val="white"/>
          <w:lang w:val="da-DK"/>
        </w:rPr>
        <w:t>(iii)</w:t>
      </w:r>
      <w:r w:rsidRPr="00EE2FCF">
        <w:rPr>
          <w:rFonts w:ascii="Times New Roman" w:hAnsi="Times New Roman" w:cs="Times New Roman"/>
          <w:spacing w:val="-6"/>
          <w:sz w:val="28"/>
          <w:szCs w:val="28"/>
          <w:highlight w:val="white"/>
        </w:rPr>
        <w:t xml:space="preserve"> Phỏng vấn, xin ý kiến lãnh đạo tỉnh đương nhiệm </w:t>
      </w:r>
      <w:r w:rsidRPr="009F4C7E">
        <w:rPr>
          <w:rFonts w:ascii="Times New Roman" w:hAnsi="Times New Roman" w:cs="Times New Roman"/>
          <w:bCs/>
          <w:spacing w:val="-6"/>
          <w:sz w:val="28"/>
          <w:szCs w:val="28"/>
          <w:highlight w:val="white"/>
        </w:rPr>
        <w:t>(Thường trực Tỉnh ủy, Thường trực HĐND tỉnh, Thường trực UBND tỉnh)</w:t>
      </w:r>
      <w:r w:rsidRPr="00EE2FCF">
        <w:rPr>
          <w:rFonts w:ascii="Times New Roman" w:hAnsi="Times New Roman" w:cs="Times New Roman"/>
          <w:bCs/>
          <w:i/>
          <w:spacing w:val="-6"/>
          <w:sz w:val="28"/>
          <w:szCs w:val="28"/>
          <w:highlight w:val="white"/>
        </w:rPr>
        <w:t xml:space="preserve"> </w:t>
      </w:r>
      <w:r w:rsidRPr="00EE2FCF">
        <w:rPr>
          <w:rFonts w:ascii="Times New Roman" w:hAnsi="Times New Roman" w:cs="Times New Roman"/>
          <w:spacing w:val="-6"/>
          <w:sz w:val="28"/>
          <w:szCs w:val="28"/>
          <w:highlight w:val="white"/>
        </w:rPr>
        <w:t>về định hướng phát triển tỉnh Bến Tre</w:t>
      </w:r>
      <w:r w:rsidR="009F4C7E">
        <w:rPr>
          <w:rFonts w:ascii="Times New Roman" w:hAnsi="Times New Roman" w:cs="Times New Roman"/>
          <w:i/>
          <w:spacing w:val="-6"/>
          <w:sz w:val="28"/>
          <w:szCs w:val="28"/>
          <w:highlight w:val="white"/>
        </w:rPr>
        <w:t>.</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Fonts w:ascii="Times New Roman" w:hAnsi="Times New Roman" w:cs="Times New Roman"/>
          <w:sz w:val="28"/>
          <w:szCs w:val="28"/>
          <w:highlight w:val="white"/>
          <w:lang w:val="da-DK"/>
        </w:rPr>
        <w:t>(</w:t>
      </w:r>
      <w:r w:rsidRPr="00EE2FCF">
        <w:rPr>
          <w:rFonts w:ascii="Times New Roman" w:hAnsi="Times New Roman" w:cs="Times New Roman"/>
          <w:sz w:val="28"/>
          <w:szCs w:val="28"/>
          <w:highlight w:val="white"/>
          <w:u w:val="wave" w:color="FF0000"/>
          <w:lang w:val="da-DK"/>
        </w:rPr>
        <w:t>iv</w:t>
      </w:r>
      <w:r w:rsidRPr="00EE2FCF">
        <w:rPr>
          <w:rFonts w:ascii="Times New Roman" w:hAnsi="Times New Roman" w:cs="Times New Roman"/>
          <w:sz w:val="28"/>
          <w:szCs w:val="28"/>
          <w:highlight w:val="white"/>
          <w:lang w:val="da-DK"/>
        </w:rPr>
        <w:t>)</w:t>
      </w:r>
      <w:r w:rsidRPr="00EE2FCF">
        <w:rPr>
          <w:rFonts w:ascii="Times New Roman" w:hAnsi="Times New Roman" w:cs="Times New Roman"/>
          <w:sz w:val="28"/>
          <w:szCs w:val="28"/>
          <w:highlight w:val="white"/>
        </w:rPr>
        <w:t xml:space="preserve"> </w:t>
      </w:r>
      <w:r w:rsidRPr="00EE2FCF">
        <w:rPr>
          <w:rFonts w:ascii="Times New Roman" w:hAnsi="Times New Roman" w:cs="Times New Roman"/>
          <w:bCs/>
          <w:sz w:val="28"/>
          <w:szCs w:val="28"/>
          <w:highlight w:val="white"/>
        </w:rPr>
        <w:t xml:space="preserve">Hội thảo phản biện Quy hoạch tỉnh (Nhóm chuyên gia phản biện Quy hoạch </w:t>
      </w:r>
      <w:r w:rsidRPr="00EE2FCF">
        <w:rPr>
          <w:rFonts w:ascii="Times New Roman" w:hAnsi="Times New Roman" w:cs="Times New Roman"/>
          <w:bCs/>
          <w:sz w:val="28"/>
          <w:szCs w:val="28"/>
          <w:highlight w:val="white"/>
        </w:rPr>
        <w:lastRenderedPageBreak/>
        <w:t xml:space="preserve">tỉnh) đối với </w:t>
      </w:r>
      <w:r w:rsidRPr="00EE2FCF">
        <w:rPr>
          <w:rFonts w:ascii="Times New Roman" w:hAnsi="Times New Roman" w:cs="Times New Roman"/>
          <w:sz w:val="28"/>
          <w:szCs w:val="28"/>
          <w:highlight w:val="white"/>
          <w:lang w:val="da-DK"/>
        </w:rPr>
        <w:t>Báo cáo giữa kỳ, hệ thống bản đồ và 41 hợp phần Quy hoạch tỉnh</w:t>
      </w:r>
      <w:r w:rsidRPr="00EE2FCF">
        <w:rPr>
          <w:rFonts w:ascii="Times New Roman" w:hAnsi="Times New Roman" w:cs="Times New Roman"/>
          <w:i/>
          <w:sz w:val="28"/>
          <w:szCs w:val="28"/>
          <w:highlight w:val="white"/>
        </w:rPr>
        <w:t>.</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Fonts w:ascii="Times New Roman" w:hAnsi="Times New Roman" w:cs="Times New Roman"/>
          <w:sz w:val="28"/>
          <w:szCs w:val="28"/>
          <w:highlight w:val="white"/>
        </w:rPr>
        <w:t xml:space="preserve">(v) </w:t>
      </w:r>
      <w:r w:rsidRPr="00EE2FCF">
        <w:rPr>
          <w:rFonts w:ascii="Times New Roman" w:hAnsi="Times New Roman" w:cs="Times New Roman"/>
          <w:bCs/>
          <w:sz w:val="28"/>
          <w:szCs w:val="28"/>
          <w:highlight w:val="white"/>
        </w:rPr>
        <w:t>Trình thông qua Thành viên Ủy ban nhân dân tỉnh; báo cáo Ban Thường vụ Tỉnh ủy</w:t>
      </w:r>
      <w:r w:rsidRPr="00EE2FCF">
        <w:rPr>
          <w:rFonts w:ascii="Times New Roman" w:hAnsi="Times New Roman" w:cs="Times New Roman"/>
          <w:i/>
          <w:sz w:val="28"/>
          <w:szCs w:val="28"/>
          <w:highlight w:val="white"/>
          <w:lang w:val="da-DK"/>
        </w:rPr>
        <w:t xml:space="preserve"> </w:t>
      </w:r>
      <w:r w:rsidRPr="00EE2FCF">
        <w:rPr>
          <w:rFonts w:ascii="Times New Roman" w:hAnsi="Times New Roman" w:cs="Times New Roman"/>
          <w:bCs/>
          <w:sz w:val="28"/>
          <w:szCs w:val="28"/>
          <w:highlight w:val="white"/>
        </w:rPr>
        <w:t xml:space="preserve">đối với </w:t>
      </w:r>
      <w:r w:rsidRPr="00EE2FCF">
        <w:rPr>
          <w:rFonts w:ascii="Times New Roman" w:hAnsi="Times New Roman" w:cs="Times New Roman"/>
          <w:sz w:val="28"/>
          <w:szCs w:val="28"/>
          <w:highlight w:val="white"/>
          <w:lang w:val="da-DK"/>
        </w:rPr>
        <w:t>Báo cáo giữa kỳ</w:t>
      </w:r>
      <w:r w:rsidRPr="00EE2FCF">
        <w:rPr>
          <w:rFonts w:ascii="Times New Roman" w:hAnsi="Times New Roman" w:cs="Times New Roman"/>
          <w:bCs/>
          <w:i/>
          <w:sz w:val="28"/>
          <w:szCs w:val="28"/>
          <w:highlight w:val="white"/>
        </w:rPr>
        <w:t xml:space="preserve"> </w:t>
      </w:r>
      <w:r w:rsidRPr="00EE2FCF">
        <w:rPr>
          <w:rFonts w:ascii="Times New Roman" w:hAnsi="Times New Roman" w:cs="Times New Roman"/>
          <w:sz w:val="28"/>
          <w:szCs w:val="28"/>
          <w:highlight w:val="white"/>
          <w:lang w:val="da-DK"/>
        </w:rPr>
        <w:t>Quy hoạch tỉ</w:t>
      </w:r>
      <w:r w:rsidR="007B5CBE" w:rsidRPr="00EE2FCF">
        <w:rPr>
          <w:rFonts w:ascii="Times New Roman" w:hAnsi="Times New Roman" w:cs="Times New Roman"/>
          <w:sz w:val="28"/>
          <w:szCs w:val="28"/>
          <w:highlight w:val="white"/>
          <w:lang w:val="da-DK"/>
        </w:rPr>
        <w:t>nh</w:t>
      </w:r>
      <w:r w:rsidRPr="00EE2FCF">
        <w:rPr>
          <w:rFonts w:ascii="Times New Roman" w:hAnsi="Times New Roman" w:cs="Times New Roman"/>
          <w:i/>
          <w:sz w:val="28"/>
          <w:szCs w:val="28"/>
          <w:highlight w:val="white"/>
          <w:lang w:val="da-DK"/>
        </w:rPr>
        <w:t>.</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Fonts w:ascii="Times New Roman" w:hAnsi="Times New Roman" w:cs="Times New Roman"/>
          <w:sz w:val="28"/>
          <w:szCs w:val="28"/>
          <w:highlight w:val="white"/>
          <w:lang w:val="da-DK"/>
        </w:rPr>
        <w:t>(vi) Triển khai xây dựng và hoàn thiện Báo cáo cuối kỳ</w:t>
      </w:r>
      <w:r w:rsidRPr="00EE2FCF">
        <w:rPr>
          <w:rFonts w:ascii="Times New Roman" w:hAnsi="Times New Roman" w:cs="Times New Roman"/>
          <w:i/>
          <w:sz w:val="28"/>
          <w:szCs w:val="28"/>
          <w:highlight w:val="white"/>
          <w:lang w:val="da-DK"/>
        </w:rPr>
        <w:t xml:space="preserve">. </w:t>
      </w:r>
    </w:p>
    <w:p w:rsid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Style w:val="fontstyle01"/>
          <w:color w:val="auto"/>
          <w:spacing w:val="-4"/>
          <w:sz w:val="28"/>
          <w:szCs w:val="28"/>
          <w:highlight w:val="white"/>
        </w:rPr>
      </w:pPr>
      <w:r w:rsidRPr="00EE2FCF">
        <w:rPr>
          <w:rStyle w:val="fontstyle01"/>
          <w:color w:val="auto"/>
          <w:spacing w:val="4"/>
          <w:sz w:val="28"/>
          <w:szCs w:val="28"/>
          <w:highlight w:val="white"/>
          <w:lang w:val="da-DK"/>
        </w:rPr>
        <w:t>(</w:t>
      </w:r>
      <w:r w:rsidRPr="00EE2FCF">
        <w:rPr>
          <w:rStyle w:val="fontstyle01"/>
          <w:color w:val="auto"/>
          <w:spacing w:val="4"/>
          <w:sz w:val="28"/>
          <w:szCs w:val="28"/>
          <w:highlight w:val="white"/>
          <w:u w:val="wave" w:color="FF0000"/>
          <w:lang w:val="da-DK"/>
        </w:rPr>
        <w:t>vii</w:t>
      </w:r>
      <w:r w:rsidRPr="00EE2FCF">
        <w:rPr>
          <w:rStyle w:val="fontstyle01"/>
          <w:color w:val="auto"/>
          <w:spacing w:val="4"/>
          <w:sz w:val="28"/>
          <w:szCs w:val="28"/>
          <w:highlight w:val="white"/>
          <w:lang w:val="da-DK"/>
        </w:rPr>
        <w:t>) Báo cáo</w:t>
      </w:r>
      <w:r w:rsidR="0046239C" w:rsidRPr="00EE2FCF">
        <w:rPr>
          <w:rStyle w:val="fontstyle01"/>
          <w:color w:val="auto"/>
          <w:spacing w:val="4"/>
          <w:sz w:val="28"/>
          <w:szCs w:val="28"/>
          <w:highlight w:val="white"/>
          <w:lang w:val="da-DK"/>
        </w:rPr>
        <w:t xml:space="preserve"> tiến độ công việc</w:t>
      </w:r>
      <w:r w:rsidRPr="00EE2FCF">
        <w:rPr>
          <w:rStyle w:val="fontstyle01"/>
          <w:color w:val="auto"/>
          <w:spacing w:val="4"/>
          <w:sz w:val="28"/>
          <w:szCs w:val="28"/>
          <w:highlight w:val="white"/>
          <w:lang w:val="da-DK"/>
        </w:rPr>
        <w:t xml:space="preserve"> cho Ban Chấp hành Đảng bộ tỉnh tại Hội nghị lần thứ 9.</w:t>
      </w:r>
    </w:p>
    <w:p w:rsidR="00EE2FCF" w:rsidRPr="009F4C7E" w:rsidRDefault="000934E5" w:rsidP="009F4C7E">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400" w:lineRule="exact"/>
        <w:ind w:firstLine="567"/>
        <w:jc w:val="both"/>
        <w:rPr>
          <w:rFonts w:ascii="Times New Roman" w:hAnsi="Times New Roman" w:cs="Times New Roman"/>
          <w:spacing w:val="-4"/>
          <w:sz w:val="28"/>
          <w:szCs w:val="28"/>
          <w:highlight w:val="white"/>
        </w:rPr>
      </w:pPr>
      <w:r w:rsidRPr="00EE2FCF">
        <w:rPr>
          <w:rStyle w:val="fontstyle01"/>
          <w:color w:val="auto"/>
          <w:spacing w:val="4"/>
          <w:sz w:val="28"/>
          <w:szCs w:val="28"/>
          <w:highlight w:val="white"/>
          <w:lang w:val="da-DK"/>
        </w:rPr>
        <w:t>(</w:t>
      </w:r>
      <w:r w:rsidRPr="00EE2FCF">
        <w:rPr>
          <w:rStyle w:val="fontstyle01"/>
          <w:color w:val="auto"/>
          <w:spacing w:val="4"/>
          <w:sz w:val="28"/>
          <w:szCs w:val="28"/>
          <w:highlight w:val="white"/>
          <w:u w:val="wave" w:color="FF0000"/>
          <w:lang w:val="da-DK"/>
        </w:rPr>
        <w:t>viii</w:t>
      </w:r>
      <w:r w:rsidRPr="00EE2FCF">
        <w:rPr>
          <w:rStyle w:val="fontstyle01"/>
          <w:color w:val="auto"/>
          <w:spacing w:val="4"/>
          <w:sz w:val="28"/>
          <w:szCs w:val="28"/>
          <w:highlight w:val="white"/>
          <w:lang w:val="da-DK"/>
        </w:rPr>
        <w:t xml:space="preserve">) Trình thông qua HĐND tỉnh tại kỳ họp </w:t>
      </w:r>
      <w:r w:rsidR="0046239C" w:rsidRPr="00EE2FCF">
        <w:rPr>
          <w:rStyle w:val="fontstyle01"/>
          <w:color w:val="auto"/>
          <w:spacing w:val="4"/>
          <w:sz w:val="28"/>
          <w:szCs w:val="28"/>
          <w:highlight w:val="white"/>
          <w:lang w:val="da-DK"/>
        </w:rPr>
        <w:t xml:space="preserve">cuối </w:t>
      </w:r>
      <w:r w:rsidRPr="00EE2FCF">
        <w:rPr>
          <w:rStyle w:val="fontstyle01"/>
          <w:color w:val="auto"/>
          <w:spacing w:val="4"/>
          <w:sz w:val="28"/>
          <w:szCs w:val="28"/>
          <w:highlight w:val="white"/>
          <w:lang w:val="da-DK"/>
        </w:rPr>
        <w:t>năm 2022</w:t>
      </w:r>
      <w:r w:rsidR="0046239C" w:rsidRPr="00EE2FCF">
        <w:rPr>
          <w:rStyle w:val="fontstyle01"/>
          <w:color w:val="auto"/>
          <w:spacing w:val="4"/>
          <w:sz w:val="28"/>
          <w:szCs w:val="28"/>
          <w:highlight w:val="white"/>
          <w:lang w:val="da-DK"/>
        </w:rPr>
        <w:t xml:space="preserve"> hoặc kỳ họp chuyên đề</w:t>
      </w:r>
      <w:r w:rsidRPr="00EE2FCF">
        <w:rPr>
          <w:rStyle w:val="fontstyle01"/>
          <w:color w:val="auto"/>
          <w:spacing w:val="4"/>
          <w:sz w:val="28"/>
          <w:szCs w:val="28"/>
          <w:highlight w:val="white"/>
          <w:lang w:val="da-DK"/>
        </w:rPr>
        <w:t>.</w:t>
      </w:r>
    </w:p>
    <w:p w:rsidR="00EE2FCF" w:rsidRDefault="00EE2FCF" w:rsidP="00EE2FCF">
      <w:pPr>
        <w:shd w:val="clear" w:color="auto" w:fill="FFFFFF"/>
        <w:spacing w:after="0" w:line="360" w:lineRule="exact"/>
        <w:jc w:val="right"/>
        <w:rPr>
          <w:rFonts w:ascii="Times New Roman" w:eastAsia="Times New Roman" w:hAnsi="Times New Roman" w:cs="Times New Roman"/>
          <w:b/>
          <w:bCs/>
          <w:i/>
          <w:sz w:val="28"/>
          <w:szCs w:val="28"/>
          <w:highlight w:val="white"/>
        </w:rPr>
      </w:pPr>
      <w:r w:rsidRPr="00EE2FCF">
        <w:rPr>
          <w:rFonts w:ascii="Times New Roman" w:eastAsia="Times New Roman" w:hAnsi="Times New Roman" w:cs="Times New Roman"/>
          <w:b/>
          <w:bCs/>
          <w:i/>
          <w:sz w:val="28"/>
          <w:szCs w:val="28"/>
          <w:highlight w:val="white"/>
        </w:rPr>
        <w:t>Ủy viên Trung ương Đảng</w:t>
      </w:r>
      <w:r>
        <w:rPr>
          <w:rFonts w:ascii="Times New Roman" w:eastAsia="Times New Roman" w:hAnsi="Times New Roman" w:cs="Times New Roman"/>
          <w:b/>
          <w:bCs/>
          <w:i/>
          <w:sz w:val="28"/>
          <w:szCs w:val="28"/>
          <w:highlight w:val="white"/>
        </w:rPr>
        <w:t xml:space="preserve"> -</w:t>
      </w:r>
      <w:r w:rsidRPr="00EE2FCF">
        <w:rPr>
          <w:rFonts w:ascii="Times New Roman" w:eastAsia="Times New Roman" w:hAnsi="Times New Roman" w:cs="Times New Roman"/>
          <w:b/>
          <w:bCs/>
          <w:i/>
          <w:sz w:val="28"/>
          <w:szCs w:val="28"/>
          <w:highlight w:val="white"/>
        </w:rPr>
        <w:t xml:space="preserve"> Bí thư Tỉnh ủy Bến Tre</w:t>
      </w:r>
      <w:r>
        <w:rPr>
          <w:rFonts w:ascii="Times New Roman" w:eastAsia="Times New Roman" w:hAnsi="Times New Roman" w:cs="Times New Roman"/>
          <w:b/>
          <w:bCs/>
          <w:i/>
          <w:sz w:val="28"/>
          <w:szCs w:val="28"/>
          <w:highlight w:val="white"/>
        </w:rPr>
        <w:t xml:space="preserve"> </w:t>
      </w:r>
    </w:p>
    <w:p w:rsidR="00EE2FCF" w:rsidRPr="00EE2FCF" w:rsidRDefault="00EE2FCF" w:rsidP="00EE2FCF">
      <w:pPr>
        <w:shd w:val="clear" w:color="auto" w:fill="FFFFFF"/>
        <w:spacing w:after="0" w:line="360" w:lineRule="exact"/>
        <w:jc w:val="right"/>
        <w:rPr>
          <w:rFonts w:ascii="Times New Roman" w:eastAsia="Times New Roman" w:hAnsi="Times New Roman" w:cs="Times New Roman"/>
          <w:b/>
          <w:bCs/>
          <w:i/>
          <w:sz w:val="28"/>
          <w:szCs w:val="28"/>
          <w:highlight w:val="white"/>
        </w:rPr>
      </w:pPr>
      <w:r w:rsidRPr="00EE2FCF">
        <w:rPr>
          <w:rFonts w:ascii="Times New Roman" w:eastAsia="Times New Roman" w:hAnsi="Times New Roman" w:cs="Times New Roman"/>
          <w:b/>
          <w:bCs/>
          <w:sz w:val="28"/>
          <w:szCs w:val="28"/>
          <w:highlight w:val="white"/>
        </w:rPr>
        <w:t>Lê Đức Thọ</w:t>
      </w:r>
    </w:p>
    <w:p w:rsidR="00EE2FCF" w:rsidRPr="00EE2FCF" w:rsidRDefault="00EE2FCF" w:rsidP="00EE2FCF">
      <w:pPr>
        <w:shd w:val="clear" w:color="auto" w:fill="FFFFFF"/>
        <w:spacing w:before="120" w:after="120" w:line="360" w:lineRule="exact"/>
        <w:ind w:firstLine="567"/>
        <w:jc w:val="both"/>
        <w:rPr>
          <w:rFonts w:ascii="Times New Roman" w:eastAsia="Times New Roman" w:hAnsi="Times New Roman" w:cs="Times New Roman"/>
          <w:b/>
          <w:bCs/>
          <w:sz w:val="28"/>
          <w:szCs w:val="28"/>
          <w:highlight w:val="white"/>
        </w:rPr>
      </w:pPr>
    </w:p>
    <w:p w:rsidR="00EE2FCF" w:rsidRPr="00EE2FCF" w:rsidRDefault="00EE2FCF" w:rsidP="002F2B91">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line="400" w:lineRule="exact"/>
        <w:ind w:firstLine="567"/>
        <w:jc w:val="both"/>
        <w:rPr>
          <w:rFonts w:ascii="Times New Roman" w:hAnsi="Times New Roman" w:cs="Times New Roman"/>
          <w:sz w:val="28"/>
          <w:szCs w:val="28"/>
          <w:highlight w:val="white"/>
          <w:lang w:val="de-DE"/>
        </w:rPr>
        <w:sectPr w:rsidR="00EE2FCF" w:rsidRPr="00EE2FCF" w:rsidSect="005E6A64">
          <w:headerReference w:type="default" r:id="rId10"/>
          <w:footerReference w:type="default" r:id="rId11"/>
          <w:footerReference w:type="first" r:id="rId12"/>
          <w:pgSz w:w="12240" w:h="15840"/>
          <w:pgMar w:top="1134" w:right="851" w:bottom="851" w:left="1701" w:header="720" w:footer="720" w:gutter="0"/>
          <w:cols w:space="720"/>
          <w:titlePg/>
          <w:docGrid w:linePitch="360"/>
        </w:sectPr>
      </w:pPr>
    </w:p>
    <w:p w:rsidR="0030432E" w:rsidRPr="00EE2FCF" w:rsidRDefault="0030432E" w:rsidP="00112B66">
      <w:pPr>
        <w:tabs>
          <w:tab w:val="left" w:pos="2304"/>
        </w:tabs>
        <w:spacing w:before="120" w:after="120" w:line="240" w:lineRule="auto"/>
        <w:jc w:val="center"/>
        <w:rPr>
          <w:rFonts w:ascii="Times New Roman" w:hAnsi="Times New Roman" w:cs="Times New Roman"/>
          <w:b/>
          <w:sz w:val="28"/>
          <w:szCs w:val="28"/>
          <w:highlight w:val="white"/>
          <w:lang w:val="de-DE"/>
        </w:rPr>
      </w:pPr>
      <w:r w:rsidRPr="00EE2FCF">
        <w:rPr>
          <w:rFonts w:ascii="Times New Roman" w:hAnsi="Times New Roman" w:cs="Times New Roman"/>
          <w:b/>
          <w:sz w:val="28"/>
          <w:szCs w:val="28"/>
          <w:highlight w:val="white"/>
          <w:lang w:val="de-DE"/>
        </w:rPr>
        <w:lastRenderedPageBreak/>
        <w:t>BẢNG THỐNG KÊ MỘT SỐ CHỈ TIÊU CƠ BẢN CẢ NƯỚC GIAI ĐOẠN 2010-2020</w:t>
      </w:r>
    </w:p>
    <w:tbl>
      <w:tblPr>
        <w:tblW w:w="15168" w:type="dxa"/>
        <w:tblInd w:w="-176" w:type="dxa"/>
        <w:tblLayout w:type="fixed"/>
        <w:tblLook w:val="04A0" w:firstRow="1" w:lastRow="0" w:firstColumn="1" w:lastColumn="0" w:noHBand="0" w:noVBand="1"/>
      </w:tblPr>
      <w:tblGrid>
        <w:gridCol w:w="1844"/>
        <w:gridCol w:w="1329"/>
        <w:gridCol w:w="939"/>
        <w:gridCol w:w="996"/>
        <w:gridCol w:w="996"/>
        <w:gridCol w:w="996"/>
        <w:gridCol w:w="996"/>
        <w:gridCol w:w="996"/>
        <w:gridCol w:w="996"/>
        <w:gridCol w:w="996"/>
        <w:gridCol w:w="996"/>
        <w:gridCol w:w="996"/>
        <w:gridCol w:w="996"/>
        <w:gridCol w:w="1096"/>
      </w:tblGrid>
      <w:tr w:rsidR="00FE495F" w:rsidRPr="00EE2FCF" w:rsidTr="00FE495F">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Chỉ tiêu</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Đơn vị</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2019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2020</w:t>
            </w:r>
          </w:p>
        </w:tc>
        <w:tc>
          <w:tcPr>
            <w:tcW w:w="1096" w:type="dxa"/>
            <w:tcBorders>
              <w:top w:val="single" w:sz="4" w:space="0" w:color="auto"/>
              <w:left w:val="nil"/>
              <w:bottom w:val="single" w:sz="4" w:space="0" w:color="auto"/>
              <w:right w:val="single" w:sz="4" w:space="0" w:color="auto"/>
            </w:tcBorders>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bCs/>
                <w:sz w:val="24"/>
                <w:szCs w:val="24"/>
                <w:highlight w:val="white"/>
              </w:rPr>
            </w:pPr>
            <w:r w:rsidRPr="00EE2FCF">
              <w:rPr>
                <w:rFonts w:ascii="Times New Roman" w:eastAsia="Times New Roman" w:hAnsi="Times New Roman" w:cs="Times New Roman"/>
                <w:b/>
                <w:bCs/>
                <w:sz w:val="24"/>
                <w:szCs w:val="24"/>
                <w:highlight w:val="white"/>
              </w:rPr>
              <w:t>Bình quân</w:t>
            </w: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Tăng trưởng kinh tế</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6.78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6.24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5.25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5.42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5.98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6.68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6.21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6.81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7.08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7.02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2.91</w:t>
            </w:r>
          </w:p>
        </w:tc>
        <w:tc>
          <w:tcPr>
            <w:tcW w:w="1096" w:type="dxa"/>
            <w:tcBorders>
              <w:top w:val="nil"/>
              <w:left w:val="nil"/>
              <w:bottom w:val="single" w:sz="4" w:space="0" w:color="auto"/>
              <w:right w:val="single" w:sz="4" w:space="0" w:color="auto"/>
            </w:tcBorders>
            <w:vAlign w:val="center"/>
          </w:tcPr>
          <w:p w:rsidR="00513E9C" w:rsidRPr="00EE2FCF" w:rsidRDefault="00513E9C" w:rsidP="00FE495F">
            <w:pPr>
              <w:spacing w:before="100" w:beforeAutospacing="1" w:after="100" w:afterAutospacing="1" w:line="240" w:lineRule="auto"/>
              <w:jc w:val="right"/>
              <w:rPr>
                <w:rFonts w:ascii="Times New Roman" w:eastAsia="Times New Roman" w:hAnsi="Times New Roman" w:cs="Times New Roman"/>
                <w:b/>
                <w:sz w:val="24"/>
                <w:szCs w:val="24"/>
                <w:highlight w:val="white"/>
              </w:rPr>
            </w:pPr>
            <w:r w:rsidRPr="00EE2FCF">
              <w:rPr>
                <w:rFonts w:ascii="Times New Roman" w:eastAsia="Times New Roman" w:hAnsi="Times New Roman" w:cs="Times New Roman"/>
                <w:b/>
                <w:sz w:val="24"/>
                <w:szCs w:val="24"/>
                <w:highlight w:val="white"/>
              </w:rPr>
              <w:t>5</w:t>
            </w:r>
            <w:r w:rsidR="00FE495F" w:rsidRPr="00EE2FCF">
              <w:rPr>
                <w:rFonts w:ascii="Times New Roman" w:eastAsia="Times New Roman" w:hAnsi="Times New Roman" w:cs="Times New Roman"/>
                <w:b/>
                <w:sz w:val="24"/>
                <w:szCs w:val="24"/>
                <w:highlight w:val="white"/>
              </w:rPr>
              <w:t>.</w:t>
            </w:r>
            <w:r w:rsidRPr="00EE2FCF">
              <w:rPr>
                <w:rFonts w:ascii="Times New Roman" w:eastAsia="Times New Roman" w:hAnsi="Times New Roman" w:cs="Times New Roman"/>
                <w:b/>
                <w:sz w:val="24"/>
                <w:szCs w:val="24"/>
                <w:highlight w:val="white"/>
              </w:rPr>
              <w:t>9</w:t>
            </w: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Cơ cấu kinh tế</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 </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1096" w:type="dxa"/>
            <w:tcBorders>
              <w:top w:val="nil"/>
              <w:left w:val="nil"/>
              <w:bottom w:val="single" w:sz="4" w:space="0" w:color="auto"/>
              <w:right w:val="single" w:sz="4" w:space="0" w:color="auto"/>
            </w:tcBorders>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xml:space="preserve">      Nông- lâm- thủy sản</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18.38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19.57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19.22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17.96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17.70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17.00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16.32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15.34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14.68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13.96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14.85</w:t>
            </w:r>
          </w:p>
        </w:tc>
        <w:tc>
          <w:tcPr>
            <w:tcW w:w="1096" w:type="dxa"/>
            <w:tcBorders>
              <w:top w:val="nil"/>
              <w:left w:val="nil"/>
              <w:bottom w:val="single" w:sz="4" w:space="0" w:color="auto"/>
              <w:right w:val="single" w:sz="4" w:space="0" w:color="auto"/>
            </w:tcBorders>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xml:space="preserve">      Công nghiệp-xây dựng</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32.13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32.24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33.56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33.19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33.21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33.25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32.72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33.40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34.23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34.49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33.72</w:t>
            </w:r>
          </w:p>
        </w:tc>
        <w:tc>
          <w:tcPr>
            <w:tcW w:w="1096" w:type="dxa"/>
            <w:tcBorders>
              <w:top w:val="nil"/>
              <w:left w:val="nil"/>
              <w:bottom w:val="single" w:sz="4" w:space="0" w:color="auto"/>
              <w:right w:val="single" w:sz="4" w:space="0" w:color="auto"/>
            </w:tcBorders>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p>
        </w:tc>
      </w:tr>
      <w:tr w:rsidR="00FE495F" w:rsidRPr="00EE2FCF" w:rsidTr="00FE495F">
        <w:trPr>
          <w:trHeight w:val="67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xml:space="preserve">      Dịch vụ</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36.94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36.73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37.27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38.74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39.04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39.73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40.92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41.26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41.12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41.64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41.63</w:t>
            </w:r>
          </w:p>
        </w:tc>
        <w:tc>
          <w:tcPr>
            <w:tcW w:w="1096" w:type="dxa"/>
            <w:tcBorders>
              <w:top w:val="nil"/>
              <w:left w:val="nil"/>
              <w:bottom w:val="single" w:sz="4" w:space="0" w:color="auto"/>
              <w:right w:val="single" w:sz="4" w:space="0" w:color="auto"/>
            </w:tcBorders>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xml:space="preserve">     Thuế</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12.55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11.46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9.95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10.11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10.05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10.02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10.04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10.00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9.97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9.91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9.80</w:t>
            </w:r>
          </w:p>
        </w:tc>
        <w:tc>
          <w:tcPr>
            <w:tcW w:w="1096" w:type="dxa"/>
            <w:tcBorders>
              <w:top w:val="nil"/>
              <w:left w:val="nil"/>
              <w:bottom w:val="single" w:sz="4" w:space="0" w:color="auto"/>
              <w:right w:val="single" w:sz="4" w:space="0" w:color="auto"/>
            </w:tcBorders>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Xuất Khẩu</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Triệu USD</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72,237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96,906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114,529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132,033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150,217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162,017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176,581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215,119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243,697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264,267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282,629</w:t>
            </w:r>
          </w:p>
        </w:tc>
        <w:tc>
          <w:tcPr>
            <w:tcW w:w="1096" w:type="dxa"/>
            <w:tcBorders>
              <w:top w:val="nil"/>
              <w:left w:val="nil"/>
              <w:bottom w:val="single" w:sz="4" w:space="0" w:color="auto"/>
              <w:right w:val="single" w:sz="4" w:space="0" w:color="auto"/>
            </w:tcBorders>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r w:rsidRPr="00EE2FCF">
              <w:rPr>
                <w:rFonts w:ascii="Times New Roman" w:eastAsia="Times New Roman" w:hAnsi="Times New Roman" w:cs="Times New Roman"/>
                <w:b/>
                <w:sz w:val="24"/>
                <w:szCs w:val="24"/>
                <w:highlight w:val="white"/>
              </w:rPr>
              <w:t>1</w:t>
            </w:r>
            <w:r w:rsidR="00FE495F" w:rsidRPr="00EE2FCF">
              <w:rPr>
                <w:rFonts w:ascii="Times New Roman" w:eastAsia="Times New Roman" w:hAnsi="Times New Roman" w:cs="Times New Roman"/>
                <w:b/>
                <w:sz w:val="24"/>
                <w:szCs w:val="24"/>
                <w:highlight w:val="white"/>
              </w:rPr>
              <w:t>7</w:t>
            </w:r>
            <w:r w:rsidRPr="00EE2FCF">
              <w:rPr>
                <w:rFonts w:ascii="Times New Roman" w:eastAsia="Times New Roman" w:hAnsi="Times New Roman" w:cs="Times New Roman"/>
                <w:b/>
                <w:sz w:val="24"/>
                <w:szCs w:val="24"/>
                <w:highlight w:val="white"/>
              </w:rPr>
              <w:t>3</w:t>
            </w:r>
            <w:r w:rsidR="00FE495F" w:rsidRPr="00EE2FCF">
              <w:rPr>
                <w:rFonts w:ascii="Times New Roman" w:eastAsia="Times New Roman" w:hAnsi="Times New Roman" w:cs="Times New Roman"/>
                <w:b/>
                <w:sz w:val="24"/>
                <w:szCs w:val="24"/>
                <w:highlight w:val="white"/>
              </w:rPr>
              <w:t>,</w:t>
            </w:r>
            <w:r w:rsidRPr="00EE2FCF">
              <w:rPr>
                <w:rFonts w:ascii="Times New Roman" w:eastAsia="Times New Roman" w:hAnsi="Times New Roman" w:cs="Times New Roman"/>
                <w:b/>
                <w:sz w:val="24"/>
                <w:szCs w:val="24"/>
                <w:highlight w:val="white"/>
              </w:rPr>
              <w:t>657</w:t>
            </w: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Nhập khẩu</w:t>
            </w:r>
          </w:p>
        </w:tc>
        <w:tc>
          <w:tcPr>
            <w:tcW w:w="132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Triệu USD</w:t>
            </w:r>
          </w:p>
        </w:tc>
        <w:tc>
          <w:tcPr>
            <w:tcW w:w="939"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84,839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106,750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113,780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132,033</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147,849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165,776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174,978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213,215</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237,242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253,697</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262,691</w:t>
            </w:r>
          </w:p>
        </w:tc>
        <w:tc>
          <w:tcPr>
            <w:tcW w:w="1096" w:type="dxa"/>
            <w:tcBorders>
              <w:top w:val="nil"/>
              <w:left w:val="nil"/>
              <w:bottom w:val="single" w:sz="4" w:space="0" w:color="auto"/>
              <w:right w:val="single" w:sz="4" w:space="0" w:color="auto"/>
            </w:tcBorders>
          </w:tcPr>
          <w:p w:rsidR="00513E9C" w:rsidRPr="00EE2FCF" w:rsidRDefault="00FE495F" w:rsidP="00513E9C">
            <w:pPr>
              <w:spacing w:before="100" w:beforeAutospacing="1" w:after="100" w:afterAutospacing="1" w:line="240" w:lineRule="auto"/>
              <w:jc w:val="right"/>
              <w:rPr>
                <w:rFonts w:ascii="Times New Roman" w:eastAsia="Times New Roman" w:hAnsi="Times New Roman" w:cs="Times New Roman"/>
                <w:b/>
                <w:sz w:val="24"/>
                <w:szCs w:val="24"/>
                <w:highlight w:val="white"/>
              </w:rPr>
            </w:pPr>
            <w:r w:rsidRPr="00EE2FCF">
              <w:rPr>
                <w:rFonts w:ascii="Times New Roman" w:eastAsia="Times New Roman" w:hAnsi="Times New Roman" w:cs="Times New Roman"/>
                <w:b/>
                <w:sz w:val="24"/>
                <w:szCs w:val="24"/>
                <w:highlight w:val="white"/>
              </w:rPr>
              <w:t>172,077</w:t>
            </w:r>
          </w:p>
        </w:tc>
      </w:tr>
      <w:tr w:rsidR="00FE495F" w:rsidRPr="00EE2FCF" w:rsidTr="00FE495F">
        <w:trPr>
          <w:trHeight w:val="164"/>
        </w:trPr>
        <w:tc>
          <w:tcPr>
            <w:tcW w:w="1844" w:type="dxa"/>
            <w:tcBorders>
              <w:top w:val="nil"/>
              <w:left w:val="single" w:sz="4" w:space="0" w:color="auto"/>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Giá trị xuất siêu</w:t>
            </w:r>
          </w:p>
        </w:tc>
        <w:tc>
          <w:tcPr>
            <w:tcW w:w="1329"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Tỷ USD</w:t>
            </w:r>
          </w:p>
        </w:tc>
        <w:tc>
          <w:tcPr>
            <w:tcW w:w="939"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center"/>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center"/>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center"/>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center"/>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center"/>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rPr>
                <w:rFonts w:ascii="Times New Roman" w:eastAsia="Times New Roman" w:hAnsi="Times New Roman" w:cs="Times New Roman"/>
                <w:sz w:val="24"/>
                <w:szCs w:val="24"/>
                <w:highlight w:val="white"/>
              </w:rPr>
            </w:pP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 xml:space="preserve">1,6 </w:t>
            </w: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 xml:space="preserve">1,9 </w:t>
            </w: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 xml:space="preserve">6,5 </w:t>
            </w: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 xml:space="preserve">10,9 </w:t>
            </w: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513E9C" w:rsidP="00513E9C">
            <w:pPr>
              <w:spacing w:before="100" w:beforeAutospacing="1" w:after="100" w:afterAutospacing="1" w:line="240" w:lineRule="auto"/>
              <w:jc w:val="right"/>
              <w:rPr>
                <w:rFonts w:ascii="Times New Roman" w:hAnsi="Times New Roman" w:cs="Times New Roman"/>
                <w:sz w:val="24"/>
                <w:szCs w:val="24"/>
                <w:highlight w:val="white"/>
              </w:rPr>
            </w:pPr>
            <w:r w:rsidRPr="00EE2FCF">
              <w:rPr>
                <w:rFonts w:ascii="Times New Roman" w:hAnsi="Times New Roman" w:cs="Times New Roman"/>
                <w:sz w:val="24"/>
                <w:szCs w:val="24"/>
                <w:highlight w:val="white"/>
                <w:shd w:val="clear" w:color="auto" w:fill="FFFFFF"/>
              </w:rPr>
              <w:t xml:space="preserve">19,1 </w:t>
            </w:r>
          </w:p>
        </w:tc>
        <w:tc>
          <w:tcPr>
            <w:tcW w:w="1096" w:type="dxa"/>
            <w:tcBorders>
              <w:top w:val="nil"/>
              <w:left w:val="nil"/>
              <w:bottom w:val="single" w:sz="4" w:space="0" w:color="auto"/>
              <w:right w:val="single" w:sz="4" w:space="0" w:color="auto"/>
            </w:tcBorders>
          </w:tcPr>
          <w:p w:rsidR="00513E9C" w:rsidRPr="00EE2FCF" w:rsidRDefault="00513E9C" w:rsidP="00513E9C">
            <w:pPr>
              <w:spacing w:before="100" w:beforeAutospacing="1" w:after="100" w:afterAutospacing="1" w:line="240" w:lineRule="auto"/>
              <w:jc w:val="right"/>
              <w:rPr>
                <w:rFonts w:ascii="Times New Roman" w:hAnsi="Times New Roman" w:cs="Times New Roman"/>
                <w:b/>
                <w:sz w:val="24"/>
                <w:szCs w:val="24"/>
                <w:highlight w:val="white"/>
                <w:shd w:val="clear" w:color="auto" w:fill="FFFFFF"/>
              </w:rPr>
            </w:pP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Thu nhập bình quân</w:t>
            </w:r>
          </w:p>
        </w:tc>
        <w:tc>
          <w:tcPr>
            <w:tcW w:w="1329"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Nghìn đồng/người</w:t>
            </w:r>
          </w:p>
        </w:tc>
        <w:tc>
          <w:tcPr>
            <w:tcW w:w="939"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16,644</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24,000</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31,644</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37,176</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46,488</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51,540</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50,988</w:t>
            </w:r>
          </w:p>
        </w:tc>
        <w:tc>
          <w:tcPr>
            <w:tcW w:w="1096" w:type="dxa"/>
            <w:tcBorders>
              <w:top w:val="nil"/>
              <w:left w:val="nil"/>
              <w:bottom w:val="single" w:sz="4" w:space="0" w:color="auto"/>
              <w:right w:val="single" w:sz="4" w:space="0" w:color="auto"/>
            </w:tcBorders>
            <w:vAlign w:val="center"/>
          </w:tcPr>
          <w:p w:rsidR="00FE495F" w:rsidRPr="00EE2FCF" w:rsidRDefault="00FE495F" w:rsidP="004D29BF">
            <w:pPr>
              <w:spacing w:before="100" w:beforeAutospacing="1" w:after="100" w:afterAutospacing="1" w:line="240" w:lineRule="auto"/>
              <w:jc w:val="right"/>
              <w:rPr>
                <w:rFonts w:ascii="Times New Roman" w:eastAsia="Times New Roman" w:hAnsi="Times New Roman" w:cs="Times New Roman"/>
                <w:b/>
                <w:sz w:val="24"/>
                <w:szCs w:val="24"/>
                <w:highlight w:val="white"/>
              </w:rPr>
            </w:pPr>
            <w:r w:rsidRPr="00EE2FCF">
              <w:rPr>
                <w:rFonts w:ascii="Times New Roman" w:eastAsia="Times New Roman" w:hAnsi="Times New Roman" w:cs="Times New Roman"/>
                <w:b/>
                <w:sz w:val="24"/>
                <w:szCs w:val="24"/>
                <w:highlight w:val="white"/>
              </w:rPr>
              <w:t>50,988</w:t>
            </w:r>
          </w:p>
        </w:tc>
      </w:tr>
      <w:tr w:rsidR="00FE495F" w:rsidRPr="00EE2FCF" w:rsidTr="00FE4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CPI</w:t>
            </w:r>
          </w:p>
        </w:tc>
        <w:tc>
          <w:tcPr>
            <w:tcW w:w="1329"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w:t>
            </w:r>
          </w:p>
        </w:tc>
        <w:tc>
          <w:tcPr>
            <w:tcW w:w="939"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109.19</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118.58</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109.21</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100.63</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104.09</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106.30</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102.66</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103.53</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103.54</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102.79</w:t>
            </w:r>
          </w:p>
        </w:tc>
        <w:tc>
          <w:tcPr>
            <w:tcW w:w="996" w:type="dxa"/>
            <w:tcBorders>
              <w:top w:val="nil"/>
              <w:left w:val="nil"/>
              <w:bottom w:val="single" w:sz="4" w:space="0" w:color="auto"/>
              <w:right w:val="single" w:sz="4" w:space="0" w:color="auto"/>
            </w:tcBorders>
            <w:shd w:val="clear" w:color="auto" w:fill="auto"/>
            <w:noWrap/>
            <w:vAlign w:val="center"/>
            <w:hideMark/>
          </w:tcPr>
          <w:p w:rsidR="00FE495F" w:rsidRPr="00EE2FCF" w:rsidRDefault="00FE495F" w:rsidP="00513E9C">
            <w:pPr>
              <w:spacing w:before="100" w:beforeAutospacing="1" w:after="100" w:afterAutospacing="1" w:line="240" w:lineRule="auto"/>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103.23</w:t>
            </w:r>
          </w:p>
        </w:tc>
        <w:tc>
          <w:tcPr>
            <w:tcW w:w="1096" w:type="dxa"/>
            <w:tcBorders>
              <w:top w:val="nil"/>
              <w:left w:val="nil"/>
              <w:bottom w:val="single" w:sz="4" w:space="0" w:color="auto"/>
              <w:right w:val="single" w:sz="4" w:space="0" w:color="auto"/>
            </w:tcBorders>
            <w:vAlign w:val="center"/>
          </w:tcPr>
          <w:p w:rsidR="00FE495F" w:rsidRPr="00EE2FCF" w:rsidRDefault="00FE495F" w:rsidP="004D29BF">
            <w:pPr>
              <w:spacing w:before="100" w:beforeAutospacing="1" w:after="100" w:afterAutospacing="1" w:line="240" w:lineRule="auto"/>
              <w:jc w:val="right"/>
              <w:rPr>
                <w:rFonts w:ascii="Times New Roman" w:eastAsia="Times New Roman" w:hAnsi="Times New Roman" w:cs="Times New Roman"/>
                <w:b/>
                <w:sz w:val="24"/>
                <w:szCs w:val="24"/>
                <w:highlight w:val="white"/>
              </w:rPr>
            </w:pPr>
            <w:r w:rsidRPr="00EE2FCF">
              <w:rPr>
                <w:rFonts w:ascii="Times New Roman" w:eastAsia="Times New Roman" w:hAnsi="Times New Roman" w:cs="Times New Roman"/>
                <w:b/>
                <w:sz w:val="24"/>
                <w:szCs w:val="24"/>
                <w:highlight w:val="white"/>
              </w:rPr>
              <w:t>103.23</w:t>
            </w:r>
          </w:p>
        </w:tc>
      </w:tr>
    </w:tbl>
    <w:p w:rsidR="0030432E" w:rsidRPr="00EE2FCF" w:rsidRDefault="0030432E" w:rsidP="0030432E">
      <w:pPr>
        <w:tabs>
          <w:tab w:val="left" w:pos="2304"/>
        </w:tabs>
        <w:rPr>
          <w:rFonts w:ascii="Times New Roman" w:hAnsi="Times New Roman" w:cs="Times New Roman"/>
          <w:sz w:val="28"/>
          <w:szCs w:val="28"/>
          <w:highlight w:val="white"/>
          <w:lang w:val="de-DE"/>
        </w:rPr>
      </w:pPr>
    </w:p>
    <w:p w:rsidR="00513E9C" w:rsidRPr="00EE2FCF" w:rsidRDefault="00513E9C" w:rsidP="002A09C6">
      <w:pPr>
        <w:tabs>
          <w:tab w:val="left" w:pos="2304"/>
        </w:tabs>
        <w:jc w:val="center"/>
        <w:rPr>
          <w:rFonts w:ascii="Times New Roman" w:hAnsi="Times New Roman" w:cs="Times New Roman"/>
          <w:b/>
          <w:sz w:val="28"/>
          <w:szCs w:val="28"/>
          <w:highlight w:val="white"/>
          <w:lang w:val="de-DE"/>
        </w:rPr>
      </w:pPr>
    </w:p>
    <w:p w:rsidR="00513E9C" w:rsidRPr="00EE2FCF" w:rsidRDefault="00513E9C" w:rsidP="002A09C6">
      <w:pPr>
        <w:tabs>
          <w:tab w:val="left" w:pos="2304"/>
        </w:tabs>
        <w:jc w:val="center"/>
        <w:rPr>
          <w:rFonts w:ascii="Times New Roman" w:hAnsi="Times New Roman" w:cs="Times New Roman"/>
          <w:b/>
          <w:sz w:val="28"/>
          <w:szCs w:val="28"/>
          <w:highlight w:val="white"/>
          <w:lang w:val="de-DE"/>
        </w:rPr>
      </w:pPr>
    </w:p>
    <w:p w:rsidR="00513E9C" w:rsidRPr="00EE2FCF" w:rsidRDefault="00513E9C" w:rsidP="002A09C6">
      <w:pPr>
        <w:tabs>
          <w:tab w:val="left" w:pos="2304"/>
        </w:tabs>
        <w:jc w:val="center"/>
        <w:rPr>
          <w:rFonts w:ascii="Times New Roman" w:hAnsi="Times New Roman" w:cs="Times New Roman"/>
          <w:b/>
          <w:sz w:val="28"/>
          <w:szCs w:val="28"/>
          <w:highlight w:val="white"/>
          <w:lang w:val="de-DE"/>
        </w:rPr>
      </w:pPr>
    </w:p>
    <w:p w:rsidR="00513E9C" w:rsidRPr="00EE2FCF" w:rsidRDefault="00513E9C" w:rsidP="002A09C6">
      <w:pPr>
        <w:tabs>
          <w:tab w:val="left" w:pos="2304"/>
        </w:tabs>
        <w:jc w:val="center"/>
        <w:rPr>
          <w:rFonts w:ascii="Times New Roman" w:hAnsi="Times New Roman" w:cs="Times New Roman"/>
          <w:b/>
          <w:sz w:val="28"/>
          <w:szCs w:val="28"/>
          <w:highlight w:val="white"/>
          <w:lang w:val="de-DE"/>
        </w:rPr>
      </w:pPr>
    </w:p>
    <w:p w:rsidR="00513E9C" w:rsidRPr="00EE2FCF" w:rsidRDefault="00513E9C" w:rsidP="002A09C6">
      <w:pPr>
        <w:tabs>
          <w:tab w:val="left" w:pos="2304"/>
        </w:tabs>
        <w:jc w:val="center"/>
        <w:rPr>
          <w:rFonts w:ascii="Times New Roman" w:hAnsi="Times New Roman" w:cs="Times New Roman"/>
          <w:b/>
          <w:sz w:val="28"/>
          <w:szCs w:val="28"/>
          <w:highlight w:val="white"/>
          <w:lang w:val="de-DE"/>
        </w:rPr>
      </w:pPr>
    </w:p>
    <w:p w:rsidR="008E0310" w:rsidRPr="00EE2FCF" w:rsidRDefault="002A09C6" w:rsidP="002A09C6">
      <w:pPr>
        <w:tabs>
          <w:tab w:val="left" w:pos="2304"/>
        </w:tabs>
        <w:jc w:val="center"/>
        <w:rPr>
          <w:rFonts w:ascii="Times New Roman" w:hAnsi="Times New Roman" w:cs="Times New Roman"/>
          <w:b/>
          <w:sz w:val="28"/>
          <w:szCs w:val="28"/>
          <w:highlight w:val="white"/>
          <w:lang w:val="de-DE"/>
        </w:rPr>
      </w:pPr>
      <w:r w:rsidRPr="00EE2FCF">
        <w:rPr>
          <w:rFonts w:ascii="Times New Roman" w:hAnsi="Times New Roman" w:cs="Times New Roman"/>
          <w:b/>
          <w:sz w:val="28"/>
          <w:szCs w:val="28"/>
          <w:highlight w:val="white"/>
          <w:lang w:val="de-DE"/>
        </w:rPr>
        <w:lastRenderedPageBreak/>
        <w:t>BẢNG SO SÁNH MỘT SỐ CHỈ TIÊU KINH TẾ NĂM 2020</w:t>
      </w:r>
    </w:p>
    <w:p w:rsidR="002A09C6" w:rsidRPr="00EE2FCF" w:rsidRDefault="002A09C6" w:rsidP="0030432E">
      <w:pPr>
        <w:tabs>
          <w:tab w:val="left" w:pos="2304"/>
        </w:tabs>
        <w:rPr>
          <w:rFonts w:ascii="Times New Roman" w:hAnsi="Times New Roman" w:cs="Times New Roman"/>
          <w:sz w:val="28"/>
          <w:szCs w:val="28"/>
          <w:highlight w:val="white"/>
          <w:lang w:val="de-DE"/>
        </w:rPr>
      </w:pPr>
    </w:p>
    <w:tbl>
      <w:tblPr>
        <w:tblW w:w="14941" w:type="dxa"/>
        <w:tblInd w:w="-176" w:type="dxa"/>
        <w:tblLook w:val="04A0" w:firstRow="1" w:lastRow="0" w:firstColumn="1" w:lastColumn="0" w:noHBand="0" w:noVBand="1"/>
      </w:tblPr>
      <w:tblGrid>
        <w:gridCol w:w="643"/>
        <w:gridCol w:w="1768"/>
        <w:gridCol w:w="902"/>
        <w:gridCol w:w="996"/>
        <w:gridCol w:w="996"/>
        <w:gridCol w:w="876"/>
        <w:gridCol w:w="876"/>
        <w:gridCol w:w="876"/>
        <w:gridCol w:w="876"/>
        <w:gridCol w:w="876"/>
        <w:gridCol w:w="876"/>
        <w:gridCol w:w="876"/>
        <w:gridCol w:w="876"/>
        <w:gridCol w:w="876"/>
        <w:gridCol w:w="876"/>
        <w:gridCol w:w="876"/>
      </w:tblGrid>
      <w:tr w:rsidR="004D29BF" w:rsidRPr="00EE2FCF" w:rsidTr="003637D9">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STT</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Chỉ số</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Đơn vị</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Long An</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Tiền Giang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Bến Tre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Trà Vinh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 xml:space="preserve">Vĩnh Long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Đồng Tháp</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An Giang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Kiên Giang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Cần Thơ</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Hậu Giang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Sóc Trăng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Bạc Liêu</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Cà Mau</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Tốc độ tăng trưởng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5.91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0.69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0.84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3.32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2.02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4.50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2.69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3.05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4.53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2.06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4.08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1.09</w:t>
            </w:r>
          </w:p>
        </w:tc>
      </w:tr>
      <w:tr w:rsidR="004D29BF" w:rsidRPr="00EE2FCF" w:rsidTr="003637D9">
        <w:trPr>
          <w:trHeight w:val="36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i/>
                <w:color w:val="000000"/>
                <w:sz w:val="24"/>
                <w:szCs w:val="24"/>
                <w:highlight w:val="white"/>
              </w:rPr>
            </w:pPr>
            <w:r w:rsidRPr="00EE2FCF">
              <w:rPr>
                <w:rFonts w:ascii="Times New Roman" w:eastAsia="Times New Roman" w:hAnsi="Times New Roman" w:cs="Times New Roman"/>
                <w:b/>
                <w:bCs/>
                <w:i/>
                <w:color w:val="000000"/>
                <w:sz w:val="24"/>
                <w:szCs w:val="24"/>
                <w:highlight w:val="white"/>
              </w:rPr>
              <w:t> </w:t>
            </w:r>
          </w:p>
        </w:tc>
        <w:tc>
          <w:tcPr>
            <w:tcW w:w="996" w:type="dxa"/>
            <w:tcBorders>
              <w:top w:val="single" w:sz="4" w:space="0" w:color="auto"/>
              <w:left w:val="nil"/>
              <w:bottom w:val="single" w:sz="4" w:space="0" w:color="auto"/>
              <w:right w:val="nil"/>
            </w:tcBorders>
            <w:shd w:val="clear" w:color="auto" w:fill="auto"/>
            <w:noWrap/>
            <w:vAlign w:val="center"/>
            <w:hideMark/>
          </w:tcPr>
          <w:p w:rsidR="00513E9C" w:rsidRPr="00EE2FCF" w:rsidRDefault="00513E9C" w:rsidP="003637D9">
            <w:pPr>
              <w:spacing w:after="0" w:line="240" w:lineRule="exact"/>
              <w:jc w:val="right"/>
              <w:rPr>
                <w:rFonts w:ascii="Arial" w:eastAsia="Times New Roman" w:hAnsi="Arial" w:cs="Arial"/>
                <w:b/>
                <w:bCs/>
                <w:color w:val="333333"/>
                <w:sz w:val="28"/>
                <w:szCs w:val="28"/>
                <w:highlight w:val="white"/>
              </w:rPr>
            </w:pPr>
            <w:r w:rsidRPr="00EE2FCF">
              <w:rPr>
                <w:rFonts w:ascii="Arial" w:eastAsia="Times New Roman" w:hAnsi="Arial" w:cs="Arial"/>
                <w:b/>
                <w:bCs/>
                <w:color w:val="333333"/>
                <w:sz w:val="24"/>
                <w:szCs w:val="28"/>
                <w:highlight w:val="white"/>
              </w:rPr>
              <w:t>1</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10</w:t>
            </w:r>
          </w:p>
        </w:tc>
      </w:tr>
      <w:tr w:rsidR="004D29BF" w:rsidRPr="00EE2FCF" w:rsidTr="003637D9">
        <w:trPr>
          <w:trHeight w:val="360"/>
        </w:trPr>
        <w:tc>
          <w:tcPr>
            <w:tcW w:w="643" w:type="dxa"/>
            <w:tcBorders>
              <w:top w:val="nil"/>
              <w:left w:val="single" w:sz="4" w:space="0" w:color="auto"/>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2</w:t>
            </w:r>
          </w:p>
        </w:tc>
        <w:tc>
          <w:tcPr>
            <w:tcW w:w="1768"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 xml:space="preserve">Quy mô </w:t>
            </w:r>
            <w:r w:rsidRPr="00EE2FCF">
              <w:rPr>
                <w:rFonts w:ascii="Times New Roman" w:eastAsia="Times New Roman" w:hAnsi="Times New Roman" w:cs="Times New Roman"/>
                <w:bCs/>
                <w:color w:val="000000"/>
                <w:sz w:val="24"/>
                <w:szCs w:val="24"/>
                <w:highlight w:val="white"/>
                <w:lang w:val="vi-VN"/>
              </w:rPr>
              <w:t>GRDP</w:t>
            </w:r>
          </w:p>
        </w:tc>
        <w:tc>
          <w:tcPr>
            <w:tcW w:w="902"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i/>
                <w:color w:val="000000"/>
                <w:sz w:val="24"/>
                <w:szCs w:val="24"/>
                <w:highlight w:val="white"/>
              </w:rPr>
            </w:pPr>
            <w:r w:rsidRPr="00EE2FCF">
              <w:rPr>
                <w:rFonts w:ascii="Times New Roman" w:eastAsia="Times New Roman" w:hAnsi="Times New Roman" w:cs="Times New Roman"/>
                <w:bCs/>
                <w:i/>
                <w:color w:val="000000"/>
                <w:sz w:val="24"/>
                <w:szCs w:val="24"/>
                <w:highlight w:val="white"/>
              </w:rPr>
              <w:t>Tỷ đồng</w:t>
            </w:r>
          </w:p>
        </w:tc>
        <w:tc>
          <w:tcPr>
            <w:tcW w:w="996" w:type="dxa"/>
            <w:tcBorders>
              <w:top w:val="single" w:sz="4" w:space="0" w:color="auto"/>
              <w:left w:val="nil"/>
              <w:bottom w:val="single" w:sz="4" w:space="0" w:color="auto"/>
              <w:right w:val="nil"/>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333333"/>
                <w:sz w:val="24"/>
                <w:szCs w:val="28"/>
                <w:highlight w:val="white"/>
              </w:rPr>
            </w:pPr>
            <w:r w:rsidRPr="00EE2FCF">
              <w:rPr>
                <w:rFonts w:ascii="Times New Roman" w:eastAsia="Times New Roman" w:hAnsi="Times New Roman" w:cs="Times New Roman"/>
                <w:bCs/>
                <w:color w:val="333333"/>
                <w:sz w:val="24"/>
                <w:szCs w:val="28"/>
                <w:highlight w:val="white"/>
              </w:rPr>
              <w:t>129.339</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100.192</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55.258</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63.461</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58.355</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87.529</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89.295</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98.284</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92.506</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38.362</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55.080</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47.957</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62.832</w:t>
            </w:r>
          </w:p>
        </w:tc>
      </w:tr>
      <w:tr w:rsidR="004D29BF" w:rsidRPr="00EE2FCF" w:rsidTr="003637D9">
        <w:trPr>
          <w:trHeight w:val="360"/>
        </w:trPr>
        <w:tc>
          <w:tcPr>
            <w:tcW w:w="643" w:type="dxa"/>
            <w:tcBorders>
              <w:top w:val="nil"/>
              <w:left w:val="single" w:sz="4" w:space="0" w:color="auto"/>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i/>
                <w:color w:val="000000"/>
                <w:sz w:val="24"/>
                <w:szCs w:val="24"/>
                <w:highlight w:val="white"/>
              </w:rPr>
            </w:pPr>
          </w:p>
        </w:tc>
        <w:tc>
          <w:tcPr>
            <w:tcW w:w="996" w:type="dxa"/>
            <w:tcBorders>
              <w:top w:val="single" w:sz="4" w:space="0" w:color="auto"/>
              <w:left w:val="nil"/>
              <w:bottom w:val="single" w:sz="4" w:space="0" w:color="auto"/>
              <w:right w:val="nil"/>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333333"/>
                <w:sz w:val="24"/>
                <w:szCs w:val="28"/>
                <w:highlight w:val="white"/>
              </w:rPr>
            </w:pPr>
            <w:r w:rsidRPr="00EE2FCF">
              <w:rPr>
                <w:rFonts w:ascii="Times New Roman" w:eastAsia="Times New Roman" w:hAnsi="Times New Roman" w:cs="Times New Roman"/>
                <w:bCs/>
                <w:color w:val="333333"/>
                <w:sz w:val="24"/>
                <w:szCs w:val="28"/>
                <w:highlight w:val="white"/>
              </w:rPr>
              <w:t>1</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2</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7</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tcPr>
          <w:p w:rsidR="004D29BF" w:rsidRPr="00EE2FCF" w:rsidRDefault="004D29BF"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8</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4D29BF"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sz w:val="24"/>
                <w:szCs w:val="24"/>
                <w:highlight w:val="white"/>
              </w:rPr>
            </w:pPr>
            <w:r w:rsidRPr="00EE2FCF">
              <w:rPr>
                <w:rFonts w:ascii="Times New Roman" w:eastAsia="Times New Roman" w:hAnsi="Times New Roman" w:cs="Times New Roman"/>
                <w:sz w:val="24"/>
                <w:szCs w:val="24"/>
                <w:highlight w:val="white"/>
              </w:rPr>
              <w:t>GRDP bình quân đầu người</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CF49D0" w:rsidP="003637D9">
            <w:pPr>
              <w:spacing w:after="0" w:line="240" w:lineRule="exact"/>
              <w:jc w:val="right"/>
              <w:rPr>
                <w:rFonts w:ascii="Times New Roman" w:eastAsia="Times New Roman" w:hAnsi="Times New Roman" w:cs="Times New Roman"/>
                <w:i/>
                <w:sz w:val="24"/>
                <w:szCs w:val="24"/>
                <w:highlight w:val="white"/>
              </w:rPr>
            </w:pPr>
            <w:r w:rsidRPr="00EE2FCF">
              <w:rPr>
                <w:rFonts w:ascii="Times New Roman" w:eastAsia="Times New Roman" w:hAnsi="Times New Roman" w:cs="Times New Roman"/>
                <w:i/>
                <w:sz w:val="24"/>
                <w:szCs w:val="24"/>
                <w:highlight w:val="white"/>
              </w:rPr>
              <w:t>USD</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3800</w:t>
            </w:r>
          </w:p>
        </w:tc>
        <w:tc>
          <w:tcPr>
            <w:tcW w:w="99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2506</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1917</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2143</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2100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2900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3540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2458</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4105</w:t>
            </w:r>
          </w:p>
        </w:tc>
        <w:tc>
          <w:tcPr>
            <w:tcW w:w="876" w:type="dxa"/>
            <w:tcBorders>
              <w:top w:val="nil"/>
              <w:left w:val="nil"/>
              <w:bottom w:val="single" w:sz="4" w:space="0" w:color="auto"/>
              <w:right w:val="single" w:sz="4" w:space="0" w:color="auto"/>
            </w:tcBorders>
            <w:shd w:val="clear" w:color="auto" w:fill="auto"/>
            <w:noWrap/>
            <w:vAlign w:val="center"/>
          </w:tcPr>
          <w:p w:rsidR="00CE2AB8"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p>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2750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F49D0"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1780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2130</w:t>
            </w:r>
          </w:p>
        </w:tc>
        <w:tc>
          <w:tcPr>
            <w:tcW w:w="876" w:type="dxa"/>
            <w:tcBorders>
              <w:top w:val="nil"/>
              <w:left w:val="nil"/>
              <w:bottom w:val="single" w:sz="4" w:space="0" w:color="auto"/>
              <w:right w:val="single" w:sz="4" w:space="0" w:color="auto"/>
            </w:tcBorders>
            <w:shd w:val="clear" w:color="auto" w:fill="auto"/>
            <w:noWrap/>
            <w:vAlign w:val="center"/>
          </w:tcPr>
          <w:p w:rsidR="00513E9C" w:rsidRPr="00EE2FCF" w:rsidRDefault="00CE2AB8"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3014</w:t>
            </w:r>
          </w:p>
        </w:tc>
      </w:tr>
      <w:tr w:rsidR="00CE2AB8"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eastAsia="Times New Roman" w:hAnsi="Times New Roman" w:cs="Times New Roman"/>
                <w:bCs/>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eastAsia="Times New Roman" w:hAnsi="Times New Roman" w:cs="Times New Roman"/>
                <w:b/>
                <w:bCs/>
                <w:i/>
                <w:sz w:val="24"/>
                <w:szCs w:val="24"/>
                <w:highlight w:val="white"/>
              </w:rPr>
            </w:pPr>
            <w:r w:rsidRPr="00EE2FCF">
              <w:rPr>
                <w:rFonts w:ascii="Times New Roman" w:eastAsia="Times New Roman" w:hAnsi="Times New Roman" w:cs="Times New Roman"/>
                <w:b/>
                <w:bCs/>
                <w:i/>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2</w:t>
            </w:r>
          </w:p>
        </w:tc>
        <w:tc>
          <w:tcPr>
            <w:tcW w:w="99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7</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b/>
                <w:color w:val="000000"/>
                <w:sz w:val="24"/>
                <w:szCs w:val="24"/>
                <w:highlight w:val="white"/>
              </w:rPr>
            </w:pPr>
            <w:r w:rsidRPr="00EE2FCF">
              <w:rPr>
                <w:rFonts w:ascii="Times New Roman" w:hAnsi="Times New Roman" w:cs="Times New Roman"/>
                <w:b/>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1</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hideMark/>
          </w:tcPr>
          <w:p w:rsidR="00CE2AB8" w:rsidRPr="00EE2FCF" w:rsidRDefault="00CE2AB8" w:rsidP="003637D9">
            <w:pPr>
              <w:spacing w:after="0" w:line="240" w:lineRule="exact"/>
              <w:jc w:val="right"/>
              <w:rPr>
                <w:rFonts w:ascii="Times New Roman" w:hAnsi="Times New Roman" w:cs="Times New Roman"/>
                <w:color w:val="000000"/>
                <w:sz w:val="24"/>
                <w:szCs w:val="24"/>
                <w:highlight w:val="white"/>
              </w:rPr>
            </w:pPr>
            <w:r w:rsidRPr="00EE2FCF">
              <w:rPr>
                <w:rFonts w:ascii="Times New Roman" w:hAnsi="Times New Roman" w:cs="Times New Roman"/>
                <w:color w:val="000000"/>
                <w:sz w:val="24"/>
                <w:szCs w:val="24"/>
                <w:highlight w:val="white"/>
              </w:rPr>
              <w:t>4</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4D29BF"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Tỷ lệ hộ nghèo</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10.1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7.6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8.2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11.9</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i/>
                <w:color w:val="000000"/>
                <w:sz w:val="24"/>
                <w:szCs w:val="24"/>
                <w:highlight w:val="white"/>
              </w:rPr>
            </w:pPr>
            <w:r w:rsidRPr="00EE2FCF">
              <w:rPr>
                <w:rFonts w:ascii="Times New Roman" w:eastAsia="Times New Roman" w:hAnsi="Times New Roman" w:cs="Times New Roman"/>
                <w:b/>
                <w:bCs/>
                <w:i/>
                <w:color w:val="000000"/>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2</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11</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4D29BF"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Số DN hoạt động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DN</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10476</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4853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3326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2301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2663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3611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4794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7777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9088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2236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2676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2078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3573</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color w:val="000000"/>
                <w:sz w:val="24"/>
                <w:szCs w:val="24"/>
                <w:highlight w:val="white"/>
              </w:rPr>
            </w:pPr>
            <w:r w:rsidRPr="00EE2FCF">
              <w:rPr>
                <w:rFonts w:ascii="Times New Roman" w:eastAsia="Times New Roman" w:hAnsi="Times New Roman" w:cs="Times New Roman"/>
                <w:b/>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7</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4D29BF"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6</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Số giường bệnh</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giường</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3920</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5377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4480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2777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2970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7168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5023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5180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6541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2430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4060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2604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4192</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i/>
                <w:color w:val="000000"/>
                <w:sz w:val="24"/>
                <w:szCs w:val="24"/>
                <w:highlight w:val="white"/>
              </w:rPr>
            </w:pPr>
            <w:r w:rsidRPr="00EE2FCF">
              <w:rPr>
                <w:rFonts w:ascii="Times New Roman" w:eastAsia="Times New Roman" w:hAnsi="Times New Roman" w:cs="Times New Roman"/>
                <w:b/>
                <w:bCs/>
                <w:i/>
                <w:color w:val="000000"/>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9</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7</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4D29BF"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7</w:t>
            </w: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Số bác sỹ (2019)</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BS</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1074</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1577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Cs/>
                <w:color w:val="000000"/>
                <w:sz w:val="24"/>
                <w:szCs w:val="24"/>
                <w:highlight w:val="white"/>
              </w:rPr>
            </w:pPr>
            <w:r w:rsidRPr="00EE2FCF">
              <w:rPr>
                <w:rFonts w:ascii="Times New Roman" w:eastAsia="Times New Roman" w:hAnsi="Times New Roman" w:cs="Times New Roman"/>
                <w:bCs/>
                <w:color w:val="000000"/>
                <w:sz w:val="24"/>
                <w:szCs w:val="24"/>
                <w:highlight w:val="white"/>
              </w:rPr>
              <w:t>1254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894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959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1388</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1642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1540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2342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515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876</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961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1318</w:t>
            </w:r>
          </w:p>
        </w:tc>
      </w:tr>
      <w:tr w:rsidR="004D29BF" w:rsidRPr="00EE2FCF" w:rsidTr="003637D9">
        <w:trPr>
          <w:trHeight w:val="31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p>
        </w:tc>
        <w:tc>
          <w:tcPr>
            <w:tcW w:w="1768"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bCs/>
                <w:color w:val="000000"/>
                <w:sz w:val="24"/>
                <w:szCs w:val="24"/>
                <w:highlight w:val="white"/>
              </w:rPr>
            </w:pPr>
            <w:r w:rsidRPr="00EE2FCF">
              <w:rPr>
                <w:rFonts w:ascii="Times New Roman" w:eastAsia="Times New Roman" w:hAnsi="Times New Roman" w:cs="Times New Roman"/>
                <w:b/>
                <w:bCs/>
                <w:color w:val="000000"/>
                <w:sz w:val="24"/>
                <w:szCs w:val="24"/>
                <w:highlight w:val="white"/>
              </w:rPr>
              <w:t>Xếp hạng</w:t>
            </w:r>
          </w:p>
        </w:tc>
        <w:tc>
          <w:tcPr>
            <w:tcW w:w="902"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i/>
                <w:color w:val="000000"/>
                <w:sz w:val="24"/>
                <w:szCs w:val="24"/>
                <w:highlight w:val="white"/>
              </w:rPr>
            </w:pPr>
            <w:r w:rsidRPr="00EE2FCF">
              <w:rPr>
                <w:rFonts w:ascii="Times New Roman" w:eastAsia="Times New Roman" w:hAnsi="Times New Roman" w:cs="Times New Roman"/>
                <w:i/>
                <w:color w:val="000000"/>
                <w:sz w:val="24"/>
                <w:szCs w:val="24"/>
                <w:highlight w:val="white"/>
              </w:rPr>
              <w:t> </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8</w:t>
            </w:r>
          </w:p>
        </w:tc>
        <w:tc>
          <w:tcPr>
            <w:tcW w:w="99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b/>
                <w:color w:val="000000"/>
                <w:sz w:val="24"/>
                <w:szCs w:val="24"/>
                <w:highlight w:val="white"/>
              </w:rPr>
            </w:pPr>
            <w:r w:rsidRPr="00EE2FCF">
              <w:rPr>
                <w:rFonts w:ascii="Times New Roman" w:eastAsia="Times New Roman" w:hAnsi="Times New Roman" w:cs="Times New Roman"/>
                <w:b/>
                <w:color w:val="000000"/>
                <w:sz w:val="24"/>
                <w:szCs w:val="24"/>
                <w:highlight w:val="white"/>
              </w:rPr>
              <w:t>7</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10</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5</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4</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13</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12</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9</w:t>
            </w:r>
          </w:p>
        </w:tc>
        <w:tc>
          <w:tcPr>
            <w:tcW w:w="876" w:type="dxa"/>
            <w:tcBorders>
              <w:top w:val="nil"/>
              <w:left w:val="nil"/>
              <w:bottom w:val="single" w:sz="4" w:space="0" w:color="auto"/>
              <w:right w:val="single" w:sz="4" w:space="0" w:color="auto"/>
            </w:tcBorders>
            <w:shd w:val="clear" w:color="auto" w:fill="auto"/>
            <w:noWrap/>
            <w:vAlign w:val="center"/>
            <w:hideMark/>
          </w:tcPr>
          <w:p w:rsidR="00513E9C" w:rsidRPr="00EE2FCF" w:rsidRDefault="00513E9C" w:rsidP="003637D9">
            <w:pPr>
              <w:spacing w:after="0" w:line="240" w:lineRule="exact"/>
              <w:jc w:val="right"/>
              <w:rPr>
                <w:rFonts w:ascii="Times New Roman" w:eastAsia="Times New Roman" w:hAnsi="Times New Roman" w:cs="Times New Roman"/>
                <w:color w:val="000000"/>
                <w:sz w:val="24"/>
                <w:szCs w:val="24"/>
                <w:highlight w:val="white"/>
              </w:rPr>
            </w:pPr>
            <w:r w:rsidRPr="00EE2FCF">
              <w:rPr>
                <w:rFonts w:ascii="Times New Roman" w:eastAsia="Times New Roman" w:hAnsi="Times New Roman" w:cs="Times New Roman"/>
                <w:color w:val="000000"/>
                <w:sz w:val="24"/>
                <w:szCs w:val="24"/>
                <w:highlight w:val="white"/>
              </w:rPr>
              <w:t>6</w:t>
            </w:r>
          </w:p>
        </w:tc>
      </w:tr>
    </w:tbl>
    <w:p w:rsidR="002A09C6" w:rsidRPr="00EE2FCF" w:rsidRDefault="002A09C6" w:rsidP="0030432E">
      <w:pPr>
        <w:tabs>
          <w:tab w:val="left" w:pos="2304"/>
        </w:tabs>
        <w:rPr>
          <w:rFonts w:ascii="Times New Roman" w:hAnsi="Times New Roman" w:cs="Times New Roman"/>
          <w:sz w:val="28"/>
          <w:szCs w:val="28"/>
          <w:highlight w:val="white"/>
          <w:lang w:val="de-DE"/>
        </w:rPr>
      </w:pPr>
    </w:p>
    <w:sectPr w:rsidR="002A09C6" w:rsidRPr="00EE2FCF" w:rsidSect="00112B66">
      <w:pgSz w:w="15840" w:h="12240" w:orient="landscape"/>
      <w:pgMar w:top="1701" w:right="1134"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20" w:rsidRDefault="00D91820" w:rsidP="006A22E5">
      <w:pPr>
        <w:spacing w:after="0" w:line="240" w:lineRule="auto"/>
      </w:pPr>
      <w:r>
        <w:separator/>
      </w:r>
    </w:p>
  </w:endnote>
  <w:endnote w:type="continuationSeparator" w:id="0">
    <w:p w:rsidR="00D91820" w:rsidRDefault="00D91820" w:rsidP="006A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95753"/>
      <w:docPartObj>
        <w:docPartGallery w:val="Page Numbers (Bottom of Page)"/>
        <w:docPartUnique/>
      </w:docPartObj>
    </w:sdtPr>
    <w:sdtEndPr>
      <w:rPr>
        <w:noProof/>
        <w:sz w:val="24"/>
      </w:rPr>
    </w:sdtEndPr>
    <w:sdtContent>
      <w:p w:rsidR="001C3102" w:rsidRPr="00251ED4" w:rsidRDefault="001C3102">
        <w:pPr>
          <w:pStyle w:val="Footer"/>
          <w:jc w:val="center"/>
          <w:rPr>
            <w:sz w:val="24"/>
          </w:rPr>
        </w:pPr>
        <w:r w:rsidRPr="00251ED4">
          <w:rPr>
            <w:sz w:val="24"/>
          </w:rPr>
          <w:fldChar w:fldCharType="begin"/>
        </w:r>
        <w:r w:rsidRPr="00251ED4">
          <w:rPr>
            <w:sz w:val="24"/>
          </w:rPr>
          <w:instrText xml:space="preserve"> PAGE   \* MERGEFORMAT </w:instrText>
        </w:r>
        <w:r w:rsidRPr="00251ED4">
          <w:rPr>
            <w:sz w:val="24"/>
          </w:rPr>
          <w:fldChar w:fldCharType="separate"/>
        </w:r>
        <w:r w:rsidR="00DC158C">
          <w:rPr>
            <w:noProof/>
            <w:sz w:val="24"/>
          </w:rPr>
          <w:t>18</w:t>
        </w:r>
        <w:r w:rsidRPr="00251ED4">
          <w:rPr>
            <w:noProof/>
            <w:sz w:val="24"/>
          </w:rPr>
          <w:fldChar w:fldCharType="end"/>
        </w:r>
      </w:p>
    </w:sdtContent>
  </w:sdt>
  <w:p w:rsidR="001C3102" w:rsidRDefault="001C3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52924"/>
      <w:docPartObj>
        <w:docPartGallery w:val="Page Numbers (Bottom of Page)"/>
        <w:docPartUnique/>
      </w:docPartObj>
    </w:sdtPr>
    <w:sdtEndPr>
      <w:rPr>
        <w:noProof/>
      </w:rPr>
    </w:sdtEndPr>
    <w:sdtContent>
      <w:p w:rsidR="001C3102" w:rsidRDefault="001C3102">
        <w:pPr>
          <w:pStyle w:val="Footer"/>
          <w:jc w:val="center"/>
        </w:pPr>
        <w:r>
          <w:rPr>
            <w:noProof/>
          </w:rPr>
          <w:fldChar w:fldCharType="begin"/>
        </w:r>
        <w:r>
          <w:rPr>
            <w:noProof/>
          </w:rPr>
          <w:instrText xml:space="preserve"> PAGE   \* MERGEFORMAT </w:instrText>
        </w:r>
        <w:r>
          <w:rPr>
            <w:noProof/>
          </w:rPr>
          <w:fldChar w:fldCharType="separate"/>
        </w:r>
        <w:r w:rsidR="00CE38D1">
          <w:rPr>
            <w:noProof/>
          </w:rPr>
          <w:t>1</w:t>
        </w:r>
        <w:r>
          <w:rPr>
            <w:noProof/>
          </w:rPr>
          <w:fldChar w:fldCharType="end"/>
        </w:r>
      </w:p>
    </w:sdtContent>
  </w:sdt>
  <w:p w:rsidR="001C3102" w:rsidRDefault="001C3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20" w:rsidRDefault="00D91820" w:rsidP="006A22E5">
      <w:pPr>
        <w:spacing w:after="0" w:line="240" w:lineRule="auto"/>
      </w:pPr>
      <w:r>
        <w:separator/>
      </w:r>
    </w:p>
  </w:footnote>
  <w:footnote w:type="continuationSeparator" w:id="0">
    <w:p w:rsidR="00D91820" w:rsidRDefault="00D91820" w:rsidP="006A22E5">
      <w:pPr>
        <w:spacing w:after="0" w:line="240" w:lineRule="auto"/>
      </w:pPr>
      <w:r>
        <w:continuationSeparator/>
      </w:r>
    </w:p>
  </w:footnote>
  <w:footnote w:id="1">
    <w:p w:rsidR="001C3102" w:rsidRPr="007062D3" w:rsidRDefault="001C3102" w:rsidP="0030432E">
      <w:pPr>
        <w:pStyle w:val="FootnoteText"/>
        <w:rPr>
          <w:sz w:val="18"/>
        </w:rPr>
      </w:pPr>
      <w:r w:rsidRPr="007062D3">
        <w:rPr>
          <w:rStyle w:val="FootnoteReference"/>
          <w:sz w:val="18"/>
        </w:rPr>
        <w:footnoteRef/>
      </w:r>
      <w:r w:rsidRPr="007062D3">
        <w:rPr>
          <w:sz w:val="18"/>
        </w:rPr>
        <w:t xml:space="preserve"> Theo quy mô kinh tế được đánh giá lại</w:t>
      </w:r>
    </w:p>
  </w:footnote>
  <w:footnote w:id="2">
    <w:p w:rsidR="001C3102" w:rsidRPr="00FA3B1F" w:rsidRDefault="001C3102" w:rsidP="0030432E">
      <w:pPr>
        <w:pStyle w:val="FootnoteText"/>
        <w:rPr>
          <w:sz w:val="18"/>
        </w:rPr>
      </w:pPr>
      <w:r w:rsidRPr="007062D3">
        <w:rPr>
          <w:rStyle w:val="FootnoteReference"/>
          <w:sz w:val="18"/>
        </w:rPr>
        <w:footnoteRef/>
      </w:r>
      <w:r w:rsidRPr="007062D3">
        <w:rPr>
          <w:sz w:val="18"/>
        </w:rPr>
        <w:t xml:space="preserve"> </w:t>
      </w:r>
      <w:r w:rsidRPr="007062D3">
        <w:rPr>
          <w:rFonts w:ascii="Fira Sans" w:hAnsi="Fira Sans"/>
          <w:sz w:val="19"/>
          <w:szCs w:val="21"/>
          <w:shd w:val="clear" w:color="auto" w:fill="FFFFFF"/>
        </w:rPr>
        <w:t>Báo cáo triển vọng kinh tế thế giới năm 2020 ngày 13/10/2020 của IMF.</w:t>
      </w:r>
    </w:p>
  </w:footnote>
  <w:footnote w:id="3">
    <w:p w:rsidR="001C3102" w:rsidRPr="00053AD8" w:rsidRDefault="001C3102">
      <w:pPr>
        <w:pStyle w:val="FootnoteText"/>
      </w:pPr>
      <w:r>
        <w:rPr>
          <w:rStyle w:val="FootnoteReference"/>
        </w:rPr>
        <w:footnoteRef/>
      </w:r>
      <w:r>
        <w:t xml:space="preserve"> Nguồn: Tổng Cục thống kê</w:t>
      </w:r>
    </w:p>
  </w:footnote>
  <w:footnote w:id="4">
    <w:p w:rsidR="001C3102" w:rsidRPr="00606062" w:rsidRDefault="001C3102" w:rsidP="007674C9">
      <w:pPr>
        <w:shd w:val="clear" w:color="auto" w:fill="FFFFFF"/>
        <w:spacing w:after="0" w:line="240" w:lineRule="auto"/>
        <w:ind w:firstLine="567"/>
        <w:jc w:val="both"/>
        <w:rPr>
          <w:rFonts w:ascii="Times New Roman" w:eastAsia="Times New Roman" w:hAnsi="Times New Roman" w:cs="Times New Roman"/>
          <w:sz w:val="30"/>
          <w:szCs w:val="30"/>
        </w:rPr>
      </w:pPr>
      <w:r>
        <w:rPr>
          <w:rStyle w:val="FootnoteReference"/>
        </w:rPr>
        <w:footnoteRef/>
      </w:r>
      <w:r>
        <w:t xml:space="preserve"> </w:t>
      </w:r>
      <w:r w:rsidRPr="00480789">
        <w:rPr>
          <w:rFonts w:ascii="Times New Roman" w:eastAsia="Times New Roman" w:hAnsi="Times New Roman" w:cs="Times New Roman"/>
          <w:sz w:val="20"/>
          <w:szCs w:val="30"/>
        </w:rPr>
        <w:t>Tháng 7/2020, Ngân hàng thế giới công bố tiêu chí phân loại các nước theo thu nhập bình quân đầu người: (1) Nước có thu nhập thấp là nước có thu nhập bình quân đầu người dưới 1.036 USD/năm. (2) Nước có thu nhập trung bình thấp là nước có thu nhâp bình quân đầu người từ 1.036 đến dưới 4.045 USD/năm; (3) Nước có thu nhập trung bình cao là nước có thu nhập bình quân đầu người từ 4.045-12.535 USD/năm; (4) Nước có thu nhập cao là nước có thu nhập bình quân đầu người trên 12.535 USD/năm.</w:t>
      </w:r>
    </w:p>
    <w:p w:rsidR="001C3102" w:rsidRPr="00480789" w:rsidRDefault="001C3102">
      <w:pPr>
        <w:pStyle w:val="FootnoteText"/>
      </w:pPr>
    </w:p>
  </w:footnote>
  <w:footnote w:id="5">
    <w:p w:rsidR="001C3102" w:rsidRPr="008A6A6D" w:rsidRDefault="001C3102" w:rsidP="006A22E5">
      <w:pPr>
        <w:pStyle w:val="FootnoteText"/>
        <w:rPr>
          <w:sz w:val="14"/>
        </w:rPr>
      </w:pPr>
      <w:r>
        <w:rPr>
          <w:rStyle w:val="FootnoteReference"/>
        </w:rPr>
        <w:footnoteRef/>
      </w:r>
      <w:r>
        <w:t xml:space="preserve"> </w:t>
      </w:r>
      <w:r w:rsidRPr="008A6A6D">
        <w:rPr>
          <w:szCs w:val="28"/>
        </w:rPr>
        <w:t>Long An (5,230 tỷ USD), Tiền Giang (2,865 tỷ USD), Cần Thơ (1,719 tỷ USD), Đồng Tháp (1,219 tỷ USD), Bến Tre (1,081 tỷ USD), Cà Mau (1,074 tỷ USD).</w:t>
      </w:r>
    </w:p>
  </w:footnote>
  <w:footnote w:id="6">
    <w:p w:rsidR="001C3102" w:rsidRPr="00162754" w:rsidRDefault="001C3102" w:rsidP="000934E5">
      <w:pPr>
        <w:pStyle w:val="FootnoteText"/>
        <w:ind w:left="17" w:hanging="17"/>
        <w:rPr>
          <w:color w:val="000000"/>
          <w:spacing w:val="-2"/>
        </w:rPr>
      </w:pPr>
      <w:r w:rsidRPr="00162754">
        <w:rPr>
          <w:rStyle w:val="FootnoteReference"/>
          <w:color w:val="000000"/>
          <w:spacing w:val="-2"/>
        </w:rPr>
        <w:footnoteRef/>
      </w:r>
      <w:r w:rsidRPr="00162754">
        <w:rPr>
          <w:color w:val="000000"/>
          <w:spacing w:val="-2"/>
        </w:rPr>
        <w:t xml:space="preserve"> Đánh giá hiện trạng, quan điểm, mục tiêu và lựa chọn phương án phát triển.</w:t>
      </w:r>
    </w:p>
  </w:footnote>
  <w:footnote w:id="7">
    <w:p w:rsidR="001C3102" w:rsidRPr="00162754" w:rsidRDefault="001C3102" w:rsidP="000934E5">
      <w:pPr>
        <w:pStyle w:val="FootnoteText"/>
        <w:ind w:left="17" w:hanging="17"/>
        <w:rPr>
          <w:color w:val="000000"/>
          <w:spacing w:val="-2"/>
        </w:rPr>
      </w:pPr>
      <w:r w:rsidRPr="00162754">
        <w:rPr>
          <w:rStyle w:val="FootnoteReference"/>
          <w:color w:val="000000"/>
          <w:spacing w:val="-2"/>
        </w:rPr>
        <w:footnoteRef/>
      </w:r>
      <w:r w:rsidRPr="00162754">
        <w:rPr>
          <w:color w:val="000000"/>
          <w:spacing w:val="-2"/>
        </w:rPr>
        <w:t xml:space="preserve"> Đề xuất các phương án: Phát triển các ngành quan trọng, phân vùng phát triển, phát triển đô thị, nông thôn, hạ tầng; phương án bảo vệ môi trường; phương án khai thác sử dụng tài nguyên, khoáng sản;…</w:t>
      </w:r>
    </w:p>
  </w:footnote>
  <w:footnote w:id="8">
    <w:p w:rsidR="001C3102" w:rsidRPr="00312219" w:rsidRDefault="001C3102" w:rsidP="000934E5">
      <w:pPr>
        <w:pStyle w:val="FootnoteText"/>
      </w:pPr>
      <w:r w:rsidRPr="00312219">
        <w:rPr>
          <w:rStyle w:val="FootnoteReference"/>
        </w:rPr>
        <w:footnoteRef/>
      </w:r>
      <w:r w:rsidRPr="00312219">
        <w:t xml:space="preserve"> </w:t>
      </w:r>
      <w:r>
        <w:t>C</w:t>
      </w:r>
      <w:r w:rsidRPr="00312219">
        <w:rPr>
          <w:szCs w:val="28"/>
        </w:rPr>
        <w:t xml:space="preserve">ủa Vụ Quản lý quy hoạch - Bộ Kế </w:t>
      </w:r>
      <w:r w:rsidRPr="00312219">
        <w:rPr>
          <w:bCs/>
          <w:szCs w:val="28"/>
          <w:lang w:val="es-ES_tradnl"/>
        </w:rPr>
        <w:t>hoạch</w:t>
      </w:r>
      <w:r w:rsidRPr="00312219">
        <w:rPr>
          <w:szCs w:val="28"/>
        </w:rPr>
        <w:t xml:space="preserve"> và Đầu tư, Tổ chức Hợp tác phát triển Đức - GIZ, Viện Nghiên cứu phát triển Phương Đông đối với </w:t>
      </w:r>
      <w:r w:rsidRPr="00312219">
        <w:rPr>
          <w:szCs w:val="28"/>
          <w:lang w:val="da-DK"/>
        </w:rPr>
        <w:t>Báo cáo giữa kỳ, hệ thống bản đồ, một số hợp phần quy hoạch quan trọng</w:t>
      </w:r>
      <w:r w:rsidRPr="003122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2" w:rsidRPr="00DE6926" w:rsidRDefault="001C3102">
    <w:pPr>
      <w:pStyle w:val="Header"/>
      <w:rPr>
        <w:rFonts w:ascii="Times New Roman" w:hAnsi="Times New Roman" w:cs="Times New Roman"/>
        <w:sz w:val="14"/>
      </w:rPr>
    </w:pPr>
    <w:r w:rsidRPr="00DE6926">
      <w:rPr>
        <w:rFonts w:ascii="Times New Roman" w:hAnsi="Times New Roman" w:cs="Times New Roman"/>
        <w:sz w:val="14"/>
      </w:rPr>
      <w:t>NhD-202206</w:t>
    </w:r>
  </w:p>
  <w:p w:rsidR="001C3102" w:rsidRDefault="001C3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7A0"/>
    <w:multiLevelType w:val="hybridMultilevel"/>
    <w:tmpl w:val="2938A9DC"/>
    <w:lvl w:ilvl="0" w:tplc="2FA8A9D6">
      <w:start w:val="2"/>
      <w:numFmt w:val="bullet"/>
      <w:lvlText w:val="-"/>
      <w:lvlJc w:val="left"/>
      <w:pPr>
        <w:ind w:left="927" w:hanging="360"/>
      </w:pPr>
      <w:rPr>
        <w:rFonts w:ascii="Times New Roman" w:eastAsia="Times New Roman" w:hAnsi="Times New Roman" w:cs="Times New Roman" w:hint="default"/>
        <w:sz w:val="3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4BA7D88"/>
    <w:multiLevelType w:val="multilevel"/>
    <w:tmpl w:val="A5B23F3E"/>
    <w:lvl w:ilvl="0">
      <w:start w:val="2"/>
      <w:numFmt w:val="decimal"/>
      <w:lvlText w:val="%1"/>
      <w:lvlJc w:val="left"/>
      <w:pPr>
        <w:ind w:left="360" w:hanging="360"/>
      </w:pPr>
      <w:rPr>
        <w:rFonts w:hint="default"/>
        <w:b/>
        <w:i/>
      </w:rPr>
    </w:lvl>
    <w:lvl w:ilvl="1">
      <w:start w:val="4"/>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336" w:hanging="1800"/>
      </w:pPr>
      <w:rPr>
        <w:rFonts w:hint="default"/>
        <w:b/>
        <w:i/>
      </w:rPr>
    </w:lvl>
  </w:abstractNum>
  <w:abstractNum w:abstractNumId="2" w15:restartNumberingAfterBreak="0">
    <w:nsid w:val="0B66788B"/>
    <w:multiLevelType w:val="multilevel"/>
    <w:tmpl w:val="1CBCDA3E"/>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8D2E6D"/>
    <w:multiLevelType w:val="multilevel"/>
    <w:tmpl w:val="770A3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577AF"/>
    <w:multiLevelType w:val="hybridMultilevel"/>
    <w:tmpl w:val="FEB8902C"/>
    <w:lvl w:ilvl="0" w:tplc="14960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650598"/>
    <w:multiLevelType w:val="hybridMultilevel"/>
    <w:tmpl w:val="A0D22ED0"/>
    <w:lvl w:ilvl="0" w:tplc="6D92D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0F52"/>
    <w:multiLevelType w:val="multilevel"/>
    <w:tmpl w:val="F1167E42"/>
    <w:lvl w:ilvl="0">
      <w:start w:val="3"/>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22F253E0"/>
    <w:multiLevelType w:val="multilevel"/>
    <w:tmpl w:val="EB7E039E"/>
    <w:lvl w:ilvl="0">
      <w:start w:val="1"/>
      <w:numFmt w:val="decimal"/>
      <w:lvlText w:val="%1."/>
      <w:lvlJc w:val="left"/>
      <w:pPr>
        <w:ind w:left="360" w:hanging="360"/>
      </w:pPr>
      <w:rPr>
        <w:rFonts w:hint="default"/>
      </w:rPr>
    </w:lvl>
    <w:lvl w:ilvl="1">
      <w:start w:val="1"/>
      <w:numFmt w:val="decimal"/>
      <w:lvlText w:val="%1.%2."/>
      <w:lvlJc w:val="left"/>
      <w:pPr>
        <w:ind w:left="634"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8" w15:restartNumberingAfterBreak="0">
    <w:nsid w:val="2394120E"/>
    <w:multiLevelType w:val="multilevel"/>
    <w:tmpl w:val="AF5865C2"/>
    <w:lvl w:ilvl="0">
      <w:start w:val="3"/>
      <w:numFmt w:val="decimal"/>
      <w:lvlText w:val="%1"/>
      <w:lvlJc w:val="left"/>
      <w:pPr>
        <w:ind w:left="600" w:hanging="600"/>
      </w:pPr>
      <w:rPr>
        <w:rFonts w:eastAsia="Times New Roman" w:hint="default"/>
        <w:color w:val="000000"/>
      </w:rPr>
    </w:lvl>
    <w:lvl w:ilvl="1">
      <w:start w:val="2"/>
      <w:numFmt w:val="decimal"/>
      <w:lvlText w:val="%1.%2"/>
      <w:lvlJc w:val="left"/>
      <w:pPr>
        <w:ind w:left="1080" w:hanging="720"/>
      </w:pPr>
      <w:rPr>
        <w:rFonts w:eastAsia="Times New Roman" w:hint="default"/>
        <w:color w:val="000000"/>
      </w:rPr>
    </w:lvl>
    <w:lvl w:ilvl="2">
      <w:start w:val="3"/>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9" w15:restartNumberingAfterBreak="0">
    <w:nsid w:val="2EBB7A07"/>
    <w:multiLevelType w:val="multilevel"/>
    <w:tmpl w:val="4A1C9740"/>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7129C4"/>
    <w:multiLevelType w:val="hybridMultilevel"/>
    <w:tmpl w:val="74B8270C"/>
    <w:lvl w:ilvl="0" w:tplc="485ED4B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247188D"/>
    <w:multiLevelType w:val="hybridMultilevel"/>
    <w:tmpl w:val="FDB6CD54"/>
    <w:lvl w:ilvl="0" w:tplc="57C48948">
      <w:start w:val="2"/>
      <w:numFmt w:val="bullet"/>
      <w:lvlText w:val="-"/>
      <w:lvlJc w:val="left"/>
      <w:pPr>
        <w:ind w:left="435" w:hanging="360"/>
      </w:pPr>
      <w:rPr>
        <w:rFonts w:ascii="Times New Roman" w:eastAsia="Times New Roman" w:hAnsi="Times New Roman" w:cs="Times New Roman" w:hint="default"/>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64224026"/>
    <w:multiLevelType w:val="hybridMultilevel"/>
    <w:tmpl w:val="91BC77B6"/>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8525948"/>
    <w:multiLevelType w:val="hybridMultilevel"/>
    <w:tmpl w:val="C98EF8D2"/>
    <w:lvl w:ilvl="0" w:tplc="971ED9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840C5"/>
    <w:multiLevelType w:val="multilevel"/>
    <w:tmpl w:val="03A6514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7D3869"/>
    <w:multiLevelType w:val="multilevel"/>
    <w:tmpl w:val="4D80854A"/>
    <w:lvl w:ilvl="0">
      <w:start w:val="1"/>
      <w:numFmt w:val="upperLetter"/>
      <w:lvlText w:val="%1."/>
      <w:lvlJc w:val="left"/>
      <w:pPr>
        <w:ind w:left="567" w:hanging="567"/>
      </w:pPr>
      <w:rPr>
        <w:rFonts w:hint="default"/>
      </w:rPr>
    </w:lvl>
    <w:lvl w:ilvl="1">
      <w:start w:val="1"/>
      <w:numFmt w:val="decimal"/>
      <w:pStyle w:val="RBHeader1AltF1"/>
      <w:lvlText w:val="%2."/>
      <w:lvlJc w:val="left"/>
      <w:pPr>
        <w:ind w:left="709" w:hanging="709"/>
      </w:pPr>
      <w:rPr>
        <w:rFonts w:hint="default"/>
      </w:rPr>
    </w:lvl>
    <w:lvl w:ilvl="2">
      <w:start w:val="1"/>
      <w:numFmt w:val="decimal"/>
      <w:pStyle w:val="RBHeader2AltF2"/>
      <w:lvlText w:val="%2.%3"/>
      <w:lvlJc w:val="left"/>
      <w:pPr>
        <w:ind w:left="992" w:hanging="992"/>
      </w:pPr>
      <w:rPr>
        <w:rFonts w:hint="default"/>
      </w:rPr>
    </w:lvl>
    <w:lvl w:ilvl="3">
      <w:start w:val="1"/>
      <w:numFmt w:val="decimal"/>
      <w:pStyle w:val="RBHeader3AltF3"/>
      <w:lvlText w:val="%2.%3.%4"/>
      <w:lvlJc w:val="left"/>
      <w:pPr>
        <w:ind w:left="5866" w:hanging="1276"/>
      </w:pPr>
      <w:rPr>
        <w:rFonts w:hint="default"/>
      </w:rPr>
    </w:lvl>
    <w:lvl w:ilvl="4">
      <w:start w:val="1"/>
      <w:numFmt w:val="decimal"/>
      <w:pStyle w:val="RBHeader4"/>
      <w:lvlText w:val="%2.%3.%4.%5"/>
      <w:lvlJc w:val="left"/>
      <w:pPr>
        <w:ind w:left="1559" w:hanging="1559"/>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12"/>
  </w:num>
  <w:num w:numId="2">
    <w:abstractNumId w:val="7"/>
  </w:num>
  <w:num w:numId="3">
    <w:abstractNumId w:val="15"/>
  </w:num>
  <w:num w:numId="4">
    <w:abstractNumId w:val="13"/>
  </w:num>
  <w:num w:numId="5">
    <w:abstractNumId w:val="10"/>
  </w:num>
  <w:num w:numId="6">
    <w:abstractNumId w:val="14"/>
  </w:num>
  <w:num w:numId="7">
    <w:abstractNumId w:val="9"/>
  </w:num>
  <w:num w:numId="8">
    <w:abstractNumId w:val="8"/>
  </w:num>
  <w:num w:numId="9">
    <w:abstractNumId w:val="2"/>
  </w:num>
  <w:num w:numId="10">
    <w:abstractNumId w:val="0"/>
  </w:num>
  <w:num w:numId="11">
    <w:abstractNumId w:val="11"/>
  </w:num>
  <w:num w:numId="12">
    <w:abstractNumId w:val="1"/>
  </w:num>
  <w:num w:numId="13">
    <w:abstractNumId w:val="5"/>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0D"/>
    <w:rsid w:val="00011E5B"/>
    <w:rsid w:val="00021CC2"/>
    <w:rsid w:val="00053AD8"/>
    <w:rsid w:val="00087163"/>
    <w:rsid w:val="000934E5"/>
    <w:rsid w:val="000C7416"/>
    <w:rsid w:val="000E4D32"/>
    <w:rsid w:val="00112B66"/>
    <w:rsid w:val="001702D0"/>
    <w:rsid w:val="00174A55"/>
    <w:rsid w:val="001C3102"/>
    <w:rsid w:val="0022784C"/>
    <w:rsid w:val="00251ED4"/>
    <w:rsid w:val="0026599B"/>
    <w:rsid w:val="002A09C6"/>
    <w:rsid w:val="002C7760"/>
    <w:rsid w:val="002E3A41"/>
    <w:rsid w:val="002F2B91"/>
    <w:rsid w:val="0030432E"/>
    <w:rsid w:val="00354C5A"/>
    <w:rsid w:val="003637D9"/>
    <w:rsid w:val="003708B8"/>
    <w:rsid w:val="003720A0"/>
    <w:rsid w:val="00375A70"/>
    <w:rsid w:val="00377418"/>
    <w:rsid w:val="00380841"/>
    <w:rsid w:val="00387559"/>
    <w:rsid w:val="003D23A1"/>
    <w:rsid w:val="00406D22"/>
    <w:rsid w:val="0046239C"/>
    <w:rsid w:val="00477C12"/>
    <w:rsid w:val="00480789"/>
    <w:rsid w:val="004B631D"/>
    <w:rsid w:val="004C1C6A"/>
    <w:rsid w:val="004D29BF"/>
    <w:rsid w:val="00513E9C"/>
    <w:rsid w:val="00527FD2"/>
    <w:rsid w:val="00533939"/>
    <w:rsid w:val="00545683"/>
    <w:rsid w:val="00587FA6"/>
    <w:rsid w:val="005C5F34"/>
    <w:rsid w:val="005C65C1"/>
    <w:rsid w:val="005E6A64"/>
    <w:rsid w:val="00606062"/>
    <w:rsid w:val="006403CE"/>
    <w:rsid w:val="00664BA4"/>
    <w:rsid w:val="006754A7"/>
    <w:rsid w:val="006A22E5"/>
    <w:rsid w:val="006C20E2"/>
    <w:rsid w:val="006D140E"/>
    <w:rsid w:val="006E6468"/>
    <w:rsid w:val="006F0E30"/>
    <w:rsid w:val="006F1A0D"/>
    <w:rsid w:val="007062D3"/>
    <w:rsid w:val="00717A30"/>
    <w:rsid w:val="00751EE2"/>
    <w:rsid w:val="007674C9"/>
    <w:rsid w:val="007714F7"/>
    <w:rsid w:val="007B5CBE"/>
    <w:rsid w:val="007E0565"/>
    <w:rsid w:val="007E722D"/>
    <w:rsid w:val="00891D76"/>
    <w:rsid w:val="008E0310"/>
    <w:rsid w:val="008E583F"/>
    <w:rsid w:val="00902F55"/>
    <w:rsid w:val="00933288"/>
    <w:rsid w:val="009A035F"/>
    <w:rsid w:val="009A124C"/>
    <w:rsid w:val="009B3904"/>
    <w:rsid w:val="009D6F5D"/>
    <w:rsid w:val="009E0DAD"/>
    <w:rsid w:val="009F2674"/>
    <w:rsid w:val="009F4C7E"/>
    <w:rsid w:val="009F67D9"/>
    <w:rsid w:val="00A02A86"/>
    <w:rsid w:val="00A71889"/>
    <w:rsid w:val="00AA5C5E"/>
    <w:rsid w:val="00B02C91"/>
    <w:rsid w:val="00B079FB"/>
    <w:rsid w:val="00B07EF3"/>
    <w:rsid w:val="00B570C9"/>
    <w:rsid w:val="00B71886"/>
    <w:rsid w:val="00B77784"/>
    <w:rsid w:val="00B95521"/>
    <w:rsid w:val="00BE4595"/>
    <w:rsid w:val="00BF3252"/>
    <w:rsid w:val="00BF5B8C"/>
    <w:rsid w:val="00C02697"/>
    <w:rsid w:val="00C40BB9"/>
    <w:rsid w:val="00CD6D18"/>
    <w:rsid w:val="00CE2AB8"/>
    <w:rsid w:val="00CE38D1"/>
    <w:rsid w:val="00CF3275"/>
    <w:rsid w:val="00CF3493"/>
    <w:rsid w:val="00CF4821"/>
    <w:rsid w:val="00CF49D0"/>
    <w:rsid w:val="00D03D67"/>
    <w:rsid w:val="00D32866"/>
    <w:rsid w:val="00D45FB8"/>
    <w:rsid w:val="00D52B07"/>
    <w:rsid w:val="00D91820"/>
    <w:rsid w:val="00D94A0D"/>
    <w:rsid w:val="00DC158C"/>
    <w:rsid w:val="00DE3D25"/>
    <w:rsid w:val="00DE6926"/>
    <w:rsid w:val="00E1559E"/>
    <w:rsid w:val="00E353C0"/>
    <w:rsid w:val="00E43B2E"/>
    <w:rsid w:val="00E63081"/>
    <w:rsid w:val="00E638E1"/>
    <w:rsid w:val="00EE07A7"/>
    <w:rsid w:val="00EE2FCF"/>
    <w:rsid w:val="00EF5CB4"/>
    <w:rsid w:val="00F53DBB"/>
    <w:rsid w:val="00F84633"/>
    <w:rsid w:val="00F94D67"/>
    <w:rsid w:val="00FA3B1F"/>
    <w:rsid w:val="00FA4D4D"/>
    <w:rsid w:val="00FB2C45"/>
    <w:rsid w:val="00FC4F29"/>
    <w:rsid w:val="00FE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A157-D65A-478F-89AA-522AE13F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30"/>
  </w:style>
  <w:style w:type="paragraph" w:styleId="Heading2">
    <w:name w:val="heading 2"/>
    <w:basedOn w:val="Normal"/>
    <w:link w:val="Heading2Char"/>
    <w:uiPriority w:val="9"/>
    <w:qFormat/>
    <w:rsid w:val="00D94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A0D"/>
    <w:rPr>
      <w:rFonts w:ascii="Times New Roman" w:eastAsia="Times New Roman" w:hAnsi="Times New Roman" w:cs="Times New Roman"/>
      <w:b/>
      <w:bCs/>
      <w:sz w:val="36"/>
      <w:szCs w:val="36"/>
    </w:rPr>
  </w:style>
  <w:style w:type="character" w:customStyle="1" w:styleId="title-article">
    <w:name w:val="title-article"/>
    <w:basedOn w:val="DefaultParagraphFont"/>
    <w:rsid w:val="00D94A0D"/>
  </w:style>
  <w:style w:type="character" w:customStyle="1" w:styleId="ngayphathanh">
    <w:name w:val="ngayphathanh"/>
    <w:basedOn w:val="DefaultParagraphFont"/>
    <w:rsid w:val="00D94A0D"/>
  </w:style>
  <w:style w:type="paragraph" w:styleId="NormalWeb">
    <w:name w:val="Normal (Web)"/>
    <w:basedOn w:val="Normal"/>
    <w:uiPriority w:val="99"/>
    <w:unhideWhenUsed/>
    <w:rsid w:val="00D94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A0D"/>
    <w:rPr>
      <w:color w:val="0000FF"/>
      <w:u w:val="single"/>
    </w:rPr>
  </w:style>
  <w:style w:type="paragraph" w:styleId="BalloonText">
    <w:name w:val="Balloon Text"/>
    <w:basedOn w:val="Normal"/>
    <w:link w:val="BalloonTextChar"/>
    <w:uiPriority w:val="99"/>
    <w:semiHidden/>
    <w:unhideWhenUsed/>
    <w:rsid w:val="00D9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0D"/>
    <w:rPr>
      <w:rFonts w:ascii="Tahoma" w:hAnsi="Tahoma" w:cs="Tahoma"/>
      <w:sz w:val="16"/>
      <w:szCs w:val="16"/>
    </w:rPr>
  </w:style>
  <w:style w:type="character" w:styleId="Strong">
    <w:name w:val="Strong"/>
    <w:uiPriority w:val="22"/>
    <w:qFormat/>
    <w:rsid w:val="006A22E5"/>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6A22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A22E5"/>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10 pt,R"/>
    <w:link w:val="CharChar1CharCharCharChar1CharCharCharCharCharCharCharChar"/>
    <w:uiPriority w:val="99"/>
    <w:unhideWhenUsed/>
    <w:qFormat/>
    <w:rsid w:val="006A22E5"/>
    <w:rPr>
      <w:vertAlign w:val="superscript"/>
    </w:rPr>
  </w:style>
  <w:style w:type="paragraph" w:styleId="ListParagraph">
    <w:name w:val="List Paragraph"/>
    <w:basedOn w:val="Normal"/>
    <w:uiPriority w:val="34"/>
    <w:qFormat/>
    <w:rsid w:val="006A22E5"/>
    <w:pPr>
      <w:spacing w:after="160" w:line="259" w:lineRule="auto"/>
      <w:ind w:left="720"/>
      <w:contextualSpacing/>
    </w:pPr>
    <w:rPr>
      <w:rFonts w:ascii="Times New Roman" w:eastAsia="Calibri" w:hAnsi="Times New Roman" w:cs="Times New Roman"/>
      <w:sz w:val="28"/>
      <w:szCs w:val="28"/>
    </w:rPr>
  </w:style>
  <w:style w:type="paragraph" w:customStyle="1" w:styleId="RBHeader4">
    <w:name w:val="RB # Header 4"/>
    <w:basedOn w:val="Normal"/>
    <w:next w:val="Normal"/>
    <w:qFormat/>
    <w:rsid w:val="006A22E5"/>
    <w:pPr>
      <w:keepNext/>
      <w:numPr>
        <w:ilvl w:val="4"/>
        <w:numId w:val="3"/>
      </w:numPr>
      <w:tabs>
        <w:tab w:val="num" w:pos="360"/>
        <w:tab w:val="left" w:pos="851"/>
      </w:tabs>
      <w:spacing w:before="240" w:after="0" w:line="240" w:lineRule="atLeast"/>
      <w:ind w:left="0" w:firstLine="0"/>
      <w:jc w:val="both"/>
      <w:outlineLvl w:val="4"/>
    </w:pPr>
    <w:rPr>
      <w:rFonts w:ascii="Times New Roman" w:eastAsia="Times New Roman" w:hAnsi="Times New Roman" w:cs="Times New Roman"/>
      <w:b/>
      <w:sz w:val="20"/>
      <w:szCs w:val="24"/>
    </w:rPr>
  </w:style>
  <w:style w:type="paragraph" w:customStyle="1" w:styleId="RBHeader1AltF1">
    <w:name w:val="RB # Header 1 (Alt+F1)"/>
    <w:basedOn w:val="Normal"/>
    <w:next w:val="Normal"/>
    <w:qFormat/>
    <w:rsid w:val="006A22E5"/>
    <w:pPr>
      <w:keepNext/>
      <w:numPr>
        <w:ilvl w:val="1"/>
        <w:numId w:val="3"/>
      </w:numPr>
      <w:tabs>
        <w:tab w:val="num" w:pos="360"/>
        <w:tab w:val="left" w:pos="567"/>
      </w:tabs>
      <w:spacing w:before="480" w:after="0" w:line="280" w:lineRule="atLeast"/>
      <w:ind w:left="0" w:firstLine="0"/>
      <w:jc w:val="both"/>
      <w:outlineLvl w:val="1"/>
    </w:pPr>
    <w:rPr>
      <w:rFonts w:ascii="Times New Roman" w:eastAsia="Times New Roman" w:hAnsi="Times New Roman" w:cs="Times New Roman"/>
      <w:b/>
      <w:sz w:val="20"/>
      <w:szCs w:val="20"/>
    </w:rPr>
  </w:style>
  <w:style w:type="paragraph" w:customStyle="1" w:styleId="RBHeader2AltF2">
    <w:name w:val="RB # Header 2 (Alt+F2)"/>
    <w:basedOn w:val="Normal"/>
    <w:next w:val="Normal"/>
    <w:qFormat/>
    <w:rsid w:val="006A22E5"/>
    <w:pPr>
      <w:keepNext/>
      <w:numPr>
        <w:ilvl w:val="2"/>
        <w:numId w:val="3"/>
      </w:numPr>
      <w:tabs>
        <w:tab w:val="num" w:pos="360"/>
        <w:tab w:val="left" w:pos="567"/>
      </w:tabs>
      <w:spacing w:before="360" w:after="0" w:line="240" w:lineRule="atLeast"/>
      <w:ind w:left="0" w:firstLine="0"/>
      <w:jc w:val="both"/>
      <w:outlineLvl w:val="2"/>
    </w:pPr>
    <w:rPr>
      <w:rFonts w:ascii="Times New Roman" w:eastAsia="Times New Roman" w:hAnsi="Times New Roman" w:cs="Times New Roman"/>
      <w:b/>
      <w:sz w:val="20"/>
      <w:szCs w:val="20"/>
    </w:rPr>
  </w:style>
  <w:style w:type="paragraph" w:customStyle="1" w:styleId="RBHeader3AltF3">
    <w:name w:val="RB # Header 3 (Alt+F3)"/>
    <w:basedOn w:val="Normal"/>
    <w:next w:val="Normal"/>
    <w:qFormat/>
    <w:rsid w:val="006A22E5"/>
    <w:pPr>
      <w:keepNext/>
      <w:numPr>
        <w:ilvl w:val="3"/>
        <w:numId w:val="3"/>
      </w:numPr>
      <w:tabs>
        <w:tab w:val="num" w:pos="360"/>
        <w:tab w:val="left" w:pos="851"/>
      </w:tabs>
      <w:spacing w:before="240" w:after="0" w:line="240" w:lineRule="atLeast"/>
      <w:ind w:left="1276" w:firstLine="0"/>
      <w:jc w:val="both"/>
      <w:outlineLvl w:val="3"/>
    </w:pPr>
    <w:rPr>
      <w:rFonts w:ascii="Times New Roman" w:eastAsia="Times New Roman" w:hAnsi="Times New Roman" w:cs="Times New Roman"/>
      <w:b/>
      <w:sz w:val="20"/>
      <w:szCs w:val="24"/>
    </w:rPr>
  </w:style>
  <w:style w:type="character" w:styleId="Emphasis">
    <w:name w:val="Emphasis"/>
    <w:basedOn w:val="DefaultParagraphFont"/>
    <w:uiPriority w:val="20"/>
    <w:qFormat/>
    <w:rsid w:val="00B71886"/>
    <w:rPr>
      <w:i/>
      <w:iCs/>
    </w:rPr>
  </w:style>
  <w:style w:type="paragraph" w:styleId="Header">
    <w:name w:val="header"/>
    <w:basedOn w:val="Normal"/>
    <w:link w:val="HeaderChar"/>
    <w:uiPriority w:val="99"/>
    <w:unhideWhenUsed/>
    <w:rsid w:val="00DE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26"/>
  </w:style>
  <w:style w:type="paragraph" w:styleId="Footer">
    <w:name w:val="footer"/>
    <w:basedOn w:val="Normal"/>
    <w:link w:val="FooterChar"/>
    <w:uiPriority w:val="99"/>
    <w:unhideWhenUsed/>
    <w:rsid w:val="00DE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26"/>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934E5"/>
    <w:pPr>
      <w:spacing w:after="160" w:line="240" w:lineRule="exact"/>
    </w:pPr>
    <w:rPr>
      <w:vertAlign w:val="superscript"/>
    </w:rPr>
  </w:style>
  <w:style w:type="character" w:customStyle="1" w:styleId="fontstyle01">
    <w:name w:val="fontstyle01"/>
    <w:rsid w:val="000934E5"/>
    <w:rPr>
      <w:rFonts w:ascii="Times New Roman" w:hAnsi="Times New Roman" w:cs="Times New Roman" w:hint="default"/>
      <w:b w:val="0"/>
      <w:bCs w:val="0"/>
      <w:i w:val="0"/>
      <w:iCs w:val="0"/>
      <w:color w:val="33333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8082">
      <w:bodyDiv w:val="1"/>
      <w:marLeft w:val="0"/>
      <w:marRight w:val="0"/>
      <w:marTop w:val="0"/>
      <w:marBottom w:val="0"/>
      <w:divBdr>
        <w:top w:val="none" w:sz="0" w:space="0" w:color="auto"/>
        <w:left w:val="none" w:sz="0" w:space="0" w:color="auto"/>
        <w:bottom w:val="none" w:sz="0" w:space="0" w:color="auto"/>
        <w:right w:val="none" w:sz="0" w:space="0" w:color="auto"/>
      </w:divBdr>
    </w:div>
    <w:div w:id="554900566">
      <w:bodyDiv w:val="1"/>
      <w:marLeft w:val="0"/>
      <w:marRight w:val="0"/>
      <w:marTop w:val="0"/>
      <w:marBottom w:val="0"/>
      <w:divBdr>
        <w:top w:val="none" w:sz="0" w:space="0" w:color="auto"/>
        <w:left w:val="none" w:sz="0" w:space="0" w:color="auto"/>
        <w:bottom w:val="none" w:sz="0" w:space="0" w:color="auto"/>
        <w:right w:val="none" w:sz="0" w:space="0" w:color="auto"/>
      </w:divBdr>
    </w:div>
    <w:div w:id="562713578">
      <w:bodyDiv w:val="1"/>
      <w:marLeft w:val="0"/>
      <w:marRight w:val="0"/>
      <w:marTop w:val="0"/>
      <w:marBottom w:val="0"/>
      <w:divBdr>
        <w:top w:val="none" w:sz="0" w:space="0" w:color="auto"/>
        <w:left w:val="none" w:sz="0" w:space="0" w:color="auto"/>
        <w:bottom w:val="none" w:sz="0" w:space="0" w:color="auto"/>
        <w:right w:val="none" w:sz="0" w:space="0" w:color="auto"/>
      </w:divBdr>
    </w:div>
    <w:div w:id="742682551">
      <w:bodyDiv w:val="1"/>
      <w:marLeft w:val="0"/>
      <w:marRight w:val="0"/>
      <w:marTop w:val="0"/>
      <w:marBottom w:val="0"/>
      <w:divBdr>
        <w:top w:val="none" w:sz="0" w:space="0" w:color="auto"/>
        <w:left w:val="none" w:sz="0" w:space="0" w:color="auto"/>
        <w:bottom w:val="none" w:sz="0" w:space="0" w:color="auto"/>
        <w:right w:val="none" w:sz="0" w:space="0" w:color="auto"/>
      </w:divBdr>
    </w:div>
    <w:div w:id="758523371">
      <w:bodyDiv w:val="1"/>
      <w:marLeft w:val="0"/>
      <w:marRight w:val="0"/>
      <w:marTop w:val="0"/>
      <w:marBottom w:val="0"/>
      <w:divBdr>
        <w:top w:val="none" w:sz="0" w:space="0" w:color="auto"/>
        <w:left w:val="none" w:sz="0" w:space="0" w:color="auto"/>
        <w:bottom w:val="none" w:sz="0" w:space="0" w:color="auto"/>
        <w:right w:val="none" w:sz="0" w:space="0" w:color="auto"/>
      </w:divBdr>
    </w:div>
    <w:div w:id="868762811">
      <w:bodyDiv w:val="1"/>
      <w:marLeft w:val="0"/>
      <w:marRight w:val="0"/>
      <w:marTop w:val="0"/>
      <w:marBottom w:val="0"/>
      <w:divBdr>
        <w:top w:val="none" w:sz="0" w:space="0" w:color="auto"/>
        <w:left w:val="none" w:sz="0" w:space="0" w:color="auto"/>
        <w:bottom w:val="none" w:sz="0" w:space="0" w:color="auto"/>
        <w:right w:val="none" w:sz="0" w:space="0" w:color="auto"/>
      </w:divBdr>
    </w:div>
    <w:div w:id="991913304">
      <w:bodyDiv w:val="1"/>
      <w:marLeft w:val="0"/>
      <w:marRight w:val="0"/>
      <w:marTop w:val="0"/>
      <w:marBottom w:val="0"/>
      <w:divBdr>
        <w:top w:val="none" w:sz="0" w:space="0" w:color="auto"/>
        <w:left w:val="none" w:sz="0" w:space="0" w:color="auto"/>
        <w:bottom w:val="none" w:sz="0" w:space="0" w:color="auto"/>
        <w:right w:val="none" w:sz="0" w:space="0" w:color="auto"/>
      </w:divBdr>
    </w:div>
    <w:div w:id="1189563775">
      <w:bodyDiv w:val="1"/>
      <w:marLeft w:val="0"/>
      <w:marRight w:val="0"/>
      <w:marTop w:val="0"/>
      <w:marBottom w:val="0"/>
      <w:divBdr>
        <w:top w:val="none" w:sz="0" w:space="0" w:color="auto"/>
        <w:left w:val="none" w:sz="0" w:space="0" w:color="auto"/>
        <w:bottom w:val="none" w:sz="0" w:space="0" w:color="auto"/>
        <w:right w:val="none" w:sz="0" w:space="0" w:color="auto"/>
      </w:divBdr>
    </w:div>
    <w:div w:id="1199657997">
      <w:bodyDiv w:val="1"/>
      <w:marLeft w:val="0"/>
      <w:marRight w:val="0"/>
      <w:marTop w:val="0"/>
      <w:marBottom w:val="0"/>
      <w:divBdr>
        <w:top w:val="none" w:sz="0" w:space="0" w:color="auto"/>
        <w:left w:val="none" w:sz="0" w:space="0" w:color="auto"/>
        <w:bottom w:val="none" w:sz="0" w:space="0" w:color="auto"/>
        <w:right w:val="none" w:sz="0" w:space="0" w:color="auto"/>
      </w:divBdr>
    </w:div>
    <w:div w:id="1224439623">
      <w:bodyDiv w:val="1"/>
      <w:marLeft w:val="0"/>
      <w:marRight w:val="0"/>
      <w:marTop w:val="0"/>
      <w:marBottom w:val="0"/>
      <w:divBdr>
        <w:top w:val="none" w:sz="0" w:space="0" w:color="auto"/>
        <w:left w:val="none" w:sz="0" w:space="0" w:color="auto"/>
        <w:bottom w:val="none" w:sz="0" w:space="0" w:color="auto"/>
        <w:right w:val="none" w:sz="0" w:space="0" w:color="auto"/>
      </w:divBdr>
    </w:div>
    <w:div w:id="1272279301">
      <w:bodyDiv w:val="1"/>
      <w:marLeft w:val="0"/>
      <w:marRight w:val="0"/>
      <w:marTop w:val="0"/>
      <w:marBottom w:val="0"/>
      <w:divBdr>
        <w:top w:val="none" w:sz="0" w:space="0" w:color="auto"/>
        <w:left w:val="none" w:sz="0" w:space="0" w:color="auto"/>
        <w:bottom w:val="none" w:sz="0" w:space="0" w:color="auto"/>
        <w:right w:val="none" w:sz="0" w:space="0" w:color="auto"/>
      </w:divBdr>
    </w:div>
    <w:div w:id="1345664319">
      <w:bodyDiv w:val="1"/>
      <w:marLeft w:val="0"/>
      <w:marRight w:val="0"/>
      <w:marTop w:val="0"/>
      <w:marBottom w:val="0"/>
      <w:divBdr>
        <w:top w:val="none" w:sz="0" w:space="0" w:color="auto"/>
        <w:left w:val="none" w:sz="0" w:space="0" w:color="auto"/>
        <w:bottom w:val="none" w:sz="0" w:space="0" w:color="auto"/>
        <w:right w:val="none" w:sz="0" w:space="0" w:color="auto"/>
      </w:divBdr>
    </w:div>
    <w:div w:id="1488397552">
      <w:bodyDiv w:val="1"/>
      <w:marLeft w:val="0"/>
      <w:marRight w:val="0"/>
      <w:marTop w:val="0"/>
      <w:marBottom w:val="0"/>
      <w:divBdr>
        <w:top w:val="none" w:sz="0" w:space="0" w:color="auto"/>
        <w:left w:val="none" w:sz="0" w:space="0" w:color="auto"/>
        <w:bottom w:val="none" w:sz="0" w:space="0" w:color="auto"/>
        <w:right w:val="none" w:sz="0" w:space="0" w:color="auto"/>
      </w:divBdr>
    </w:div>
    <w:div w:id="1571384841">
      <w:bodyDiv w:val="1"/>
      <w:marLeft w:val="0"/>
      <w:marRight w:val="0"/>
      <w:marTop w:val="0"/>
      <w:marBottom w:val="0"/>
      <w:divBdr>
        <w:top w:val="none" w:sz="0" w:space="0" w:color="auto"/>
        <w:left w:val="none" w:sz="0" w:space="0" w:color="auto"/>
        <w:bottom w:val="none" w:sz="0" w:space="0" w:color="auto"/>
        <w:right w:val="none" w:sz="0" w:space="0" w:color="auto"/>
      </w:divBdr>
    </w:div>
    <w:div w:id="183187193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sChild>
        <w:div w:id="755514585">
          <w:marLeft w:val="0"/>
          <w:marRight w:val="0"/>
          <w:marTop w:val="0"/>
          <w:marBottom w:val="225"/>
          <w:divBdr>
            <w:top w:val="none" w:sz="0" w:space="0" w:color="auto"/>
            <w:left w:val="none" w:sz="0" w:space="0" w:color="auto"/>
            <w:bottom w:val="none" w:sz="0" w:space="0" w:color="auto"/>
            <w:right w:val="none" w:sz="0" w:space="0" w:color="auto"/>
          </w:divBdr>
        </w:div>
        <w:div w:id="1067652845">
          <w:marLeft w:val="0"/>
          <w:marRight w:val="0"/>
          <w:marTop w:val="0"/>
          <w:marBottom w:val="225"/>
          <w:divBdr>
            <w:top w:val="dashed" w:sz="6" w:space="0" w:color="E5E5E5"/>
            <w:left w:val="none" w:sz="0" w:space="0" w:color="auto"/>
            <w:bottom w:val="dashed" w:sz="6" w:space="8" w:color="E5E5E5"/>
            <w:right w:val="none" w:sz="0" w:space="0" w:color="auto"/>
          </w:divBdr>
          <w:divsChild>
            <w:div w:id="1573927798">
              <w:marLeft w:val="0"/>
              <w:marRight w:val="0"/>
              <w:marTop w:val="150"/>
              <w:marBottom w:val="0"/>
              <w:divBdr>
                <w:top w:val="none" w:sz="0" w:space="0" w:color="auto"/>
                <w:left w:val="none" w:sz="0" w:space="0" w:color="auto"/>
                <w:bottom w:val="none" w:sz="0" w:space="0" w:color="auto"/>
                <w:right w:val="none" w:sz="0" w:space="0" w:color="auto"/>
              </w:divBdr>
            </w:div>
          </w:divsChild>
        </w:div>
        <w:div w:id="2113044295">
          <w:marLeft w:val="0"/>
          <w:marRight w:val="0"/>
          <w:marTop w:val="0"/>
          <w:marBottom w:val="0"/>
          <w:divBdr>
            <w:top w:val="none" w:sz="0" w:space="0" w:color="auto"/>
            <w:left w:val="none" w:sz="0" w:space="0" w:color="auto"/>
            <w:bottom w:val="none" w:sz="0" w:space="0" w:color="auto"/>
            <w:right w:val="none" w:sz="0" w:space="0" w:color="auto"/>
          </w:divBdr>
        </w:div>
      </w:divsChild>
    </w:div>
    <w:div w:id="1918202721">
      <w:bodyDiv w:val="1"/>
      <w:marLeft w:val="0"/>
      <w:marRight w:val="0"/>
      <w:marTop w:val="0"/>
      <w:marBottom w:val="0"/>
      <w:divBdr>
        <w:top w:val="none" w:sz="0" w:space="0" w:color="auto"/>
        <w:left w:val="none" w:sz="0" w:space="0" w:color="auto"/>
        <w:bottom w:val="none" w:sz="0" w:space="0" w:color="auto"/>
        <w:right w:val="none" w:sz="0" w:space="0" w:color="auto"/>
      </w:divBdr>
    </w:div>
    <w:div w:id="19590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903E-AF50-4257-9487-36460FB9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10342</Words>
  <Characters>58953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Dell</cp:lastModifiedBy>
  <cp:revision>4</cp:revision>
  <cp:lastPrinted>2022-06-08T16:47:00Z</cp:lastPrinted>
  <dcterms:created xsi:type="dcterms:W3CDTF">2022-06-16T08:44:00Z</dcterms:created>
  <dcterms:modified xsi:type="dcterms:W3CDTF">2022-06-16T08:51:00Z</dcterms:modified>
</cp:coreProperties>
</file>